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4ADF" w14:textId="0DF687BF" w:rsidR="00D111F8" w:rsidRPr="00F368EB" w:rsidRDefault="00D111F8" w:rsidP="00333A7C">
      <w:pPr>
        <w:rPr>
          <w:rFonts w:ascii="Times" w:hAnsi="Times" w:cs="Times"/>
          <w:b/>
          <w:bCs/>
          <w:sz w:val="28"/>
          <w:szCs w:val="28"/>
        </w:rPr>
      </w:pPr>
      <w:r w:rsidRPr="00F368EB">
        <w:rPr>
          <w:rFonts w:ascii="Times" w:hAnsi="Times" w:cs="Times"/>
          <w:b/>
          <w:bCs/>
          <w:sz w:val="28"/>
          <w:szCs w:val="28"/>
        </w:rPr>
        <w:t>2023 Publications</w:t>
      </w:r>
    </w:p>
    <w:p w14:paraId="7DDA67DC" w14:textId="4F14B6DF" w:rsidR="00F909B2" w:rsidRPr="00C55482" w:rsidRDefault="00D111F8" w:rsidP="00090393">
      <w:pPr>
        <w:pStyle w:val="ListParagraph"/>
        <w:numPr>
          <w:ilvl w:val="0"/>
          <w:numId w:val="5"/>
        </w:numPr>
        <w:rPr>
          <w:rFonts w:ascii="Times" w:hAnsi="Times" w:cs="Times"/>
          <w:sz w:val="24"/>
          <w:szCs w:val="24"/>
        </w:rPr>
      </w:pPr>
      <w:r w:rsidRPr="00C55482">
        <w:rPr>
          <w:rFonts w:ascii="Times" w:hAnsi="Times" w:cs="Times"/>
          <w:sz w:val="24"/>
          <w:szCs w:val="24"/>
        </w:rPr>
        <w:t>Bhakhri, R., Borgman, C., Messner, L.  Neuromyelitis Optica Spectrum Disorder and MOGAD Optic Neuritis: A</w:t>
      </w:r>
      <w:r w:rsidR="0094619A" w:rsidRPr="00C55482">
        <w:rPr>
          <w:rFonts w:ascii="Times" w:hAnsi="Times" w:cs="Times"/>
          <w:sz w:val="24"/>
          <w:szCs w:val="24"/>
        </w:rPr>
        <w:t xml:space="preserve"> </w:t>
      </w:r>
      <w:r w:rsidRPr="00C55482">
        <w:rPr>
          <w:rFonts w:ascii="Times" w:hAnsi="Times" w:cs="Times"/>
          <w:sz w:val="24"/>
          <w:szCs w:val="24"/>
        </w:rPr>
        <w:t xml:space="preserve">Teaching Case Series.  Optometric Education.  2023 Summer 43;3.  </w:t>
      </w:r>
    </w:p>
    <w:p w14:paraId="41E01627" w14:textId="77777777" w:rsidR="00CD7ADC" w:rsidRPr="00C55482" w:rsidRDefault="00CD7ADC" w:rsidP="00CD7ADC">
      <w:pPr>
        <w:pStyle w:val="ListParagraph"/>
        <w:rPr>
          <w:rFonts w:ascii="Times" w:hAnsi="Times" w:cs="Times"/>
          <w:sz w:val="24"/>
          <w:szCs w:val="24"/>
        </w:rPr>
      </w:pPr>
    </w:p>
    <w:p w14:paraId="325E7083" w14:textId="006FB8A8" w:rsidR="00721219" w:rsidRPr="005C1394" w:rsidRDefault="0003095E" w:rsidP="005C1394">
      <w:pPr>
        <w:pStyle w:val="ListParagraph"/>
        <w:numPr>
          <w:ilvl w:val="0"/>
          <w:numId w:val="5"/>
        </w:numPr>
        <w:rPr>
          <w:rFonts w:ascii="Times" w:hAnsi="Times" w:cs="Times"/>
          <w:sz w:val="24"/>
          <w:szCs w:val="24"/>
        </w:rPr>
      </w:pPr>
      <w:r w:rsidRPr="00C55482">
        <w:rPr>
          <w:rFonts w:ascii="Times" w:hAnsi="Times" w:cs="Times"/>
          <w:sz w:val="24"/>
          <w:szCs w:val="24"/>
        </w:rPr>
        <w:t xml:space="preserve">Bhakhri, R., Landry, N.  Commotio Retinae: A Teaching Series.  </w:t>
      </w:r>
      <w:r w:rsidR="00721219" w:rsidRPr="00C55482">
        <w:rPr>
          <w:rFonts w:ascii="Times" w:hAnsi="Times" w:cs="Times"/>
          <w:sz w:val="24"/>
          <w:szCs w:val="24"/>
        </w:rPr>
        <w:t xml:space="preserve">Optometric Education.  </w:t>
      </w:r>
      <w:r w:rsidRPr="00C55482">
        <w:rPr>
          <w:rFonts w:ascii="Times" w:hAnsi="Times" w:cs="Times"/>
          <w:sz w:val="24"/>
          <w:szCs w:val="24"/>
        </w:rPr>
        <w:t xml:space="preserve">2023 Winter-Spring 48;2.  </w:t>
      </w:r>
    </w:p>
    <w:p w14:paraId="400F9F48" w14:textId="77777777" w:rsidR="00721219" w:rsidRPr="00C55482" w:rsidRDefault="00721219" w:rsidP="00721219">
      <w:pPr>
        <w:pStyle w:val="ListParagraph"/>
        <w:rPr>
          <w:rFonts w:ascii="Times" w:hAnsi="Times" w:cs="Times"/>
          <w:sz w:val="24"/>
          <w:szCs w:val="24"/>
        </w:rPr>
      </w:pPr>
    </w:p>
    <w:p w14:paraId="7AF94ABA" w14:textId="0598DAAF" w:rsidR="00D111F8" w:rsidRPr="00C55482" w:rsidRDefault="00D111F8" w:rsidP="00D111F8">
      <w:pPr>
        <w:pStyle w:val="ListParagraph"/>
        <w:numPr>
          <w:ilvl w:val="0"/>
          <w:numId w:val="5"/>
        </w:numPr>
        <w:rPr>
          <w:rFonts w:ascii="Times" w:hAnsi="Times" w:cs="Times"/>
          <w:sz w:val="24"/>
          <w:szCs w:val="24"/>
        </w:rPr>
      </w:pPr>
      <w:r w:rsidRPr="00C55482">
        <w:rPr>
          <w:rFonts w:ascii="Times" w:hAnsi="Times" w:cs="Times"/>
          <w:sz w:val="24"/>
          <w:szCs w:val="24"/>
        </w:rPr>
        <w:t xml:space="preserve">Bhakhri, R., Neidermann, S., Vivacqua, G.  Stargardt Disease: A Teaching Series.  Optometric Education.  2023 Fall 43;1.  </w:t>
      </w:r>
    </w:p>
    <w:p w14:paraId="740F3FCE" w14:textId="77777777" w:rsidR="00F909B2" w:rsidRPr="00C55482" w:rsidRDefault="00F909B2" w:rsidP="00F909B2">
      <w:pPr>
        <w:pStyle w:val="ListParagraph"/>
        <w:rPr>
          <w:rFonts w:ascii="Times" w:hAnsi="Times" w:cs="Times"/>
          <w:sz w:val="24"/>
          <w:szCs w:val="24"/>
        </w:rPr>
      </w:pPr>
    </w:p>
    <w:p w14:paraId="65826272" w14:textId="5E45CE59" w:rsidR="008D1542" w:rsidRPr="00C55482" w:rsidRDefault="008D1542" w:rsidP="008D1542">
      <w:pPr>
        <w:pStyle w:val="ListParagraph"/>
        <w:numPr>
          <w:ilvl w:val="0"/>
          <w:numId w:val="5"/>
        </w:numPr>
        <w:spacing w:after="0" w:line="220" w:lineRule="exact"/>
        <w:rPr>
          <w:rFonts w:ascii="Times" w:hAnsi="Times" w:cs="Times"/>
          <w:sz w:val="24"/>
          <w:szCs w:val="24"/>
        </w:rPr>
      </w:pPr>
      <w:r w:rsidRPr="00C55482">
        <w:rPr>
          <w:rFonts w:ascii="Times" w:hAnsi="Times" w:cs="Times"/>
          <w:sz w:val="24"/>
          <w:szCs w:val="24"/>
        </w:rPr>
        <w:t>Bhakhri, R</w:t>
      </w:r>
      <w:r w:rsidR="00EC77B9" w:rsidRPr="00C55482">
        <w:rPr>
          <w:rFonts w:ascii="Times" w:hAnsi="Times" w:cs="Times"/>
          <w:sz w:val="24"/>
          <w:szCs w:val="24"/>
        </w:rPr>
        <w:t xml:space="preserve">. Case </w:t>
      </w:r>
      <w:r w:rsidR="006B6656" w:rsidRPr="00C55482">
        <w:rPr>
          <w:rFonts w:ascii="Times" w:hAnsi="Times" w:cs="Times"/>
          <w:sz w:val="24"/>
          <w:szCs w:val="24"/>
        </w:rPr>
        <w:t>r</w:t>
      </w:r>
      <w:r w:rsidR="00EC77B9" w:rsidRPr="00C55482">
        <w:rPr>
          <w:rFonts w:ascii="Times" w:hAnsi="Times" w:cs="Times"/>
          <w:sz w:val="24"/>
          <w:szCs w:val="24"/>
        </w:rPr>
        <w:t>eport: a</w:t>
      </w:r>
      <w:r w:rsidRPr="00C55482">
        <w:rPr>
          <w:rFonts w:ascii="Times" w:hAnsi="Times" w:cs="Times"/>
          <w:sz w:val="24"/>
          <w:szCs w:val="24"/>
        </w:rPr>
        <w:t xml:space="preserve">n atypical presentation of acute zonal occult outer retinopathy (AZOOR). Canadian Journal of Optometry. </w:t>
      </w:r>
      <w:r w:rsidR="00E04431" w:rsidRPr="00C55482">
        <w:rPr>
          <w:rFonts w:ascii="Times" w:hAnsi="Times" w:cs="Times"/>
          <w:sz w:val="24"/>
          <w:szCs w:val="24"/>
        </w:rPr>
        <w:t>2023</w:t>
      </w:r>
      <w:r w:rsidR="00DD4E24" w:rsidRPr="00C55482">
        <w:rPr>
          <w:rFonts w:ascii="Times" w:hAnsi="Times" w:cs="Times"/>
          <w:sz w:val="24"/>
          <w:szCs w:val="24"/>
        </w:rPr>
        <w:t xml:space="preserve"> </w:t>
      </w:r>
      <w:r w:rsidRPr="00C55482">
        <w:rPr>
          <w:rFonts w:ascii="Times" w:hAnsi="Times" w:cs="Times"/>
          <w:sz w:val="24"/>
          <w:szCs w:val="24"/>
        </w:rPr>
        <w:t>Vol. 85 No. 1</w:t>
      </w:r>
      <w:r w:rsidR="00DD4E24" w:rsidRPr="00C55482">
        <w:rPr>
          <w:rFonts w:ascii="Times" w:hAnsi="Times" w:cs="Times"/>
          <w:sz w:val="24"/>
          <w:szCs w:val="24"/>
        </w:rPr>
        <w:t>.</w:t>
      </w:r>
      <w:r w:rsidRPr="00C55482">
        <w:rPr>
          <w:rFonts w:ascii="Times" w:hAnsi="Times" w:cs="Times"/>
          <w:sz w:val="24"/>
          <w:szCs w:val="24"/>
        </w:rPr>
        <w:t xml:space="preserve"> </w:t>
      </w:r>
    </w:p>
    <w:p w14:paraId="56078FFF" w14:textId="77777777" w:rsidR="008D1542" w:rsidRPr="00C55482" w:rsidRDefault="008D1542" w:rsidP="008D1542">
      <w:pPr>
        <w:rPr>
          <w:rFonts w:ascii="Times" w:hAnsi="Times" w:cs="Times"/>
          <w:color w:val="000000"/>
          <w:sz w:val="24"/>
          <w:szCs w:val="24"/>
        </w:rPr>
      </w:pPr>
    </w:p>
    <w:p w14:paraId="7B2C08A4" w14:textId="5DD98948" w:rsidR="008D1542" w:rsidRPr="00C55482" w:rsidRDefault="008D1542" w:rsidP="008D1542">
      <w:pPr>
        <w:pStyle w:val="ListParagraph"/>
        <w:numPr>
          <w:ilvl w:val="0"/>
          <w:numId w:val="5"/>
        </w:numPr>
        <w:spacing w:after="0" w:line="220" w:lineRule="exact"/>
        <w:rPr>
          <w:rFonts w:ascii="Times" w:hAnsi="Times" w:cs="Times"/>
          <w:color w:val="000000"/>
          <w:sz w:val="24"/>
          <w:szCs w:val="24"/>
          <w:shd w:val="clear" w:color="auto" w:fill="FFFFFF"/>
        </w:rPr>
      </w:pPr>
      <w:r w:rsidRPr="00C55482">
        <w:rPr>
          <w:rFonts w:ascii="Times" w:hAnsi="Times" w:cs="Times"/>
          <w:color w:val="000000"/>
          <w:sz w:val="24"/>
          <w:szCs w:val="24"/>
          <w:shd w:val="clear" w:color="auto" w:fill="FFFFFF"/>
        </w:rPr>
        <w:t>Bhakhri, R. Jiang L, Merchant N, Brady B.</w:t>
      </w:r>
      <w:r w:rsidRPr="00C55482">
        <w:rPr>
          <w:rFonts w:ascii="Times" w:hAnsi="Times" w:cs="Times"/>
          <w:b/>
          <w:bCs/>
          <w:color w:val="000000"/>
          <w:sz w:val="24"/>
          <w:szCs w:val="24"/>
          <w:shd w:val="clear" w:color="auto" w:fill="FFFFFF"/>
        </w:rPr>
        <w:t> </w:t>
      </w:r>
      <w:r w:rsidRPr="00C55482">
        <w:rPr>
          <w:rFonts w:ascii="Times" w:hAnsi="Times" w:cs="Times"/>
          <w:color w:val="000000"/>
          <w:sz w:val="24"/>
          <w:szCs w:val="24"/>
          <w:shd w:val="clear" w:color="auto" w:fill="FFFFFF"/>
        </w:rPr>
        <w:t xml:space="preserve">Tamoxifen Retinopathy: Retinal Cavitation without Crystalline Deposits. Canadian Journal of Optometry. </w:t>
      </w:r>
      <w:r w:rsidR="00DD4E24" w:rsidRPr="00C55482">
        <w:rPr>
          <w:rFonts w:ascii="Times" w:hAnsi="Times" w:cs="Times"/>
          <w:color w:val="000000"/>
          <w:sz w:val="24"/>
          <w:szCs w:val="24"/>
          <w:shd w:val="clear" w:color="auto" w:fill="FFFFFF"/>
        </w:rPr>
        <w:t xml:space="preserve">2023 </w:t>
      </w:r>
      <w:r w:rsidRPr="00C55482">
        <w:rPr>
          <w:rFonts w:ascii="Times" w:hAnsi="Times" w:cs="Times"/>
          <w:color w:val="000000"/>
          <w:sz w:val="24"/>
          <w:szCs w:val="24"/>
          <w:shd w:val="clear" w:color="auto" w:fill="FFFFFF"/>
        </w:rPr>
        <w:t>Vol. 85 No. 2</w:t>
      </w:r>
      <w:r w:rsidR="00DD4E24" w:rsidRPr="00C55482">
        <w:rPr>
          <w:rFonts w:ascii="Times" w:hAnsi="Times" w:cs="Times"/>
          <w:color w:val="000000"/>
          <w:sz w:val="24"/>
          <w:szCs w:val="24"/>
          <w:shd w:val="clear" w:color="auto" w:fill="FFFFFF"/>
        </w:rPr>
        <w:t>.</w:t>
      </w:r>
    </w:p>
    <w:p w14:paraId="19B3A4C0" w14:textId="77777777" w:rsidR="00A33BEE" w:rsidRPr="00C55482" w:rsidRDefault="00A33BEE" w:rsidP="00A33BEE">
      <w:pPr>
        <w:pStyle w:val="ListParagraph"/>
        <w:rPr>
          <w:rFonts w:ascii="Times" w:hAnsi="Times" w:cs="Times"/>
          <w:sz w:val="24"/>
          <w:szCs w:val="24"/>
        </w:rPr>
      </w:pPr>
    </w:p>
    <w:p w14:paraId="2CE549ED" w14:textId="544FEFE9" w:rsidR="00CD7ADC" w:rsidRPr="00C55482" w:rsidRDefault="00D111F8" w:rsidP="00EF067E">
      <w:pPr>
        <w:pStyle w:val="ListParagraph"/>
        <w:numPr>
          <w:ilvl w:val="0"/>
          <w:numId w:val="5"/>
        </w:numPr>
        <w:rPr>
          <w:rFonts w:ascii="Times" w:hAnsi="Times" w:cs="Times"/>
          <w:sz w:val="24"/>
          <w:szCs w:val="24"/>
        </w:rPr>
      </w:pPr>
      <w:r w:rsidRPr="00C55482">
        <w:rPr>
          <w:rFonts w:ascii="Times" w:hAnsi="Times" w:cs="Times"/>
          <w:sz w:val="24"/>
          <w:szCs w:val="24"/>
        </w:rPr>
        <w:t>Breliant</w:t>
      </w:r>
      <w:r w:rsidR="0003095E" w:rsidRPr="00C55482">
        <w:rPr>
          <w:rFonts w:ascii="Times" w:hAnsi="Times" w:cs="Times"/>
          <w:sz w:val="24"/>
          <w:szCs w:val="24"/>
        </w:rPr>
        <w:t>,</w:t>
      </w:r>
      <w:r w:rsidRPr="00C55482">
        <w:rPr>
          <w:rFonts w:ascii="Times" w:hAnsi="Times" w:cs="Times"/>
          <w:sz w:val="24"/>
          <w:szCs w:val="24"/>
        </w:rPr>
        <w:t xml:space="preserve"> R, Pang</w:t>
      </w:r>
      <w:r w:rsidR="0003095E" w:rsidRPr="00C55482">
        <w:rPr>
          <w:rFonts w:ascii="Times" w:hAnsi="Times" w:cs="Times"/>
          <w:sz w:val="24"/>
          <w:szCs w:val="24"/>
        </w:rPr>
        <w:t>,</w:t>
      </w:r>
      <w:r w:rsidRPr="00C55482">
        <w:rPr>
          <w:rFonts w:ascii="Times" w:hAnsi="Times" w:cs="Times"/>
          <w:sz w:val="24"/>
          <w:szCs w:val="24"/>
        </w:rPr>
        <w:t xml:space="preserve"> Y</w:t>
      </w:r>
      <w:r w:rsidR="0003095E" w:rsidRPr="00C55482">
        <w:rPr>
          <w:rFonts w:ascii="Times" w:hAnsi="Times" w:cs="Times"/>
          <w:sz w:val="24"/>
          <w:szCs w:val="24"/>
        </w:rPr>
        <w:t>.</w:t>
      </w:r>
      <w:r w:rsidRPr="00C55482">
        <w:rPr>
          <w:rFonts w:ascii="Times" w:hAnsi="Times" w:cs="Times"/>
          <w:sz w:val="24"/>
          <w:szCs w:val="24"/>
        </w:rPr>
        <w:t>, Bandstra</w:t>
      </w:r>
      <w:r w:rsidR="0003095E" w:rsidRPr="00C55482">
        <w:rPr>
          <w:rFonts w:ascii="Times" w:hAnsi="Times" w:cs="Times"/>
          <w:sz w:val="24"/>
          <w:szCs w:val="24"/>
        </w:rPr>
        <w:t>,</w:t>
      </w:r>
      <w:r w:rsidRPr="00C55482">
        <w:rPr>
          <w:rFonts w:ascii="Times" w:hAnsi="Times" w:cs="Times"/>
          <w:sz w:val="24"/>
          <w:szCs w:val="24"/>
        </w:rPr>
        <w:t xml:space="preserve"> A</w:t>
      </w:r>
      <w:r w:rsidR="0003095E" w:rsidRPr="00C55482">
        <w:rPr>
          <w:rFonts w:ascii="Times" w:hAnsi="Times" w:cs="Times"/>
          <w:sz w:val="24"/>
          <w:szCs w:val="24"/>
        </w:rPr>
        <w:t>.</w:t>
      </w:r>
      <w:r w:rsidRPr="00C55482">
        <w:rPr>
          <w:rFonts w:ascii="Times" w:hAnsi="Times" w:cs="Times"/>
          <w:sz w:val="24"/>
          <w:szCs w:val="24"/>
        </w:rPr>
        <w:t>, Kattouf</w:t>
      </w:r>
      <w:r w:rsidR="0003095E" w:rsidRPr="00C55482">
        <w:rPr>
          <w:rFonts w:ascii="Times" w:hAnsi="Times" w:cs="Times"/>
          <w:sz w:val="24"/>
          <w:szCs w:val="24"/>
        </w:rPr>
        <w:t>,</w:t>
      </w:r>
      <w:r w:rsidRPr="00C55482">
        <w:rPr>
          <w:rFonts w:ascii="Times" w:hAnsi="Times" w:cs="Times"/>
          <w:sz w:val="24"/>
          <w:szCs w:val="24"/>
        </w:rPr>
        <w:t xml:space="preserve"> V. Effect of Low-dose Atropine on Binocular Vision and Accommodation in Children Aged 6 to 17 Years. </w:t>
      </w:r>
      <w:proofErr w:type="spellStart"/>
      <w:r w:rsidRPr="00C55482">
        <w:rPr>
          <w:rFonts w:ascii="Times" w:hAnsi="Times" w:cs="Times"/>
          <w:sz w:val="24"/>
          <w:szCs w:val="24"/>
        </w:rPr>
        <w:t>Optom</w:t>
      </w:r>
      <w:proofErr w:type="spellEnd"/>
      <w:r w:rsidRPr="00C55482">
        <w:rPr>
          <w:rFonts w:ascii="Times" w:hAnsi="Times" w:cs="Times"/>
          <w:sz w:val="24"/>
          <w:szCs w:val="24"/>
        </w:rPr>
        <w:t xml:space="preserve"> Vis Sci. 2023 Aug 1;100(8):550-556. </w:t>
      </w:r>
    </w:p>
    <w:p w14:paraId="4EE4718F" w14:textId="77777777" w:rsidR="00CD7ADC" w:rsidRPr="00C55482" w:rsidRDefault="00CD7ADC" w:rsidP="00CD7ADC">
      <w:pPr>
        <w:pStyle w:val="ListParagraph"/>
        <w:rPr>
          <w:rFonts w:ascii="Times" w:hAnsi="Times" w:cs="Times"/>
          <w:sz w:val="24"/>
          <w:szCs w:val="24"/>
        </w:rPr>
      </w:pPr>
    </w:p>
    <w:p w14:paraId="19DECF3C" w14:textId="6F9A8EF0" w:rsidR="00F23516" w:rsidRPr="005C1394" w:rsidRDefault="00F23516" w:rsidP="005C1394">
      <w:pPr>
        <w:pStyle w:val="ListParagraph"/>
        <w:numPr>
          <w:ilvl w:val="0"/>
          <w:numId w:val="5"/>
        </w:numPr>
        <w:rPr>
          <w:rFonts w:ascii="Times" w:hAnsi="Times" w:cs="Times"/>
          <w:color w:val="1F497D"/>
          <w:sz w:val="24"/>
          <w:szCs w:val="24"/>
        </w:rPr>
      </w:pPr>
      <w:r w:rsidRPr="00C55482">
        <w:rPr>
          <w:rFonts w:ascii="Times" w:hAnsi="Times" w:cs="Times"/>
          <w:color w:val="000000"/>
          <w:sz w:val="24"/>
          <w:szCs w:val="24"/>
        </w:rPr>
        <w:t>Goodfellow GW. Technical Editor; Chapters 1-24.  In Brooks CW, Borish IM, System for Ophthalmic Dispensing, 4th ed., Butterworth Heinemann Elsevier, 2023.</w:t>
      </w:r>
    </w:p>
    <w:p w14:paraId="5185ECEB" w14:textId="77777777" w:rsidR="00F23516" w:rsidRPr="00C55482" w:rsidRDefault="00F23516" w:rsidP="00F23516">
      <w:pPr>
        <w:pStyle w:val="ListParagraph"/>
        <w:rPr>
          <w:rFonts w:ascii="Times" w:hAnsi="Times" w:cs="Times"/>
          <w:color w:val="1F497D"/>
          <w:sz w:val="24"/>
          <w:szCs w:val="24"/>
        </w:rPr>
      </w:pPr>
    </w:p>
    <w:p w14:paraId="5897BFA7" w14:textId="77777777" w:rsidR="00992B2D" w:rsidRPr="00C55482" w:rsidRDefault="00F909B2" w:rsidP="00992B2D">
      <w:pPr>
        <w:pStyle w:val="ListParagraph"/>
        <w:numPr>
          <w:ilvl w:val="0"/>
          <w:numId w:val="5"/>
        </w:numPr>
        <w:rPr>
          <w:rFonts w:ascii="Times" w:hAnsi="Times" w:cs="Times"/>
          <w:sz w:val="24"/>
          <w:szCs w:val="24"/>
        </w:rPr>
      </w:pPr>
      <w:r w:rsidRPr="00C55482">
        <w:rPr>
          <w:rFonts w:ascii="Times" w:hAnsi="Times" w:cs="Times"/>
          <w:sz w:val="24"/>
          <w:szCs w:val="24"/>
        </w:rPr>
        <w:t xml:space="preserve">Harthan. J., Fogt J, Schornack, M., Nau, C., Nau, A., Shorter, E. Graduating optometry student perceptions of their scleral lens fitting knowledge. </w:t>
      </w:r>
      <w:proofErr w:type="spellStart"/>
      <w:r w:rsidRPr="00C55482">
        <w:rPr>
          <w:rFonts w:ascii="Times" w:hAnsi="Times" w:cs="Times"/>
          <w:sz w:val="24"/>
          <w:szCs w:val="24"/>
        </w:rPr>
        <w:t>Optom</w:t>
      </w:r>
      <w:proofErr w:type="spellEnd"/>
      <w:r w:rsidRPr="00C55482">
        <w:rPr>
          <w:rFonts w:ascii="Times" w:hAnsi="Times" w:cs="Times"/>
          <w:sz w:val="24"/>
          <w:szCs w:val="24"/>
        </w:rPr>
        <w:t xml:space="preserve"> Educ. 2023 Summer;48(3):27-30. </w:t>
      </w:r>
    </w:p>
    <w:p w14:paraId="322A82CB" w14:textId="77777777" w:rsidR="00992B2D" w:rsidRPr="00C55482" w:rsidRDefault="00992B2D" w:rsidP="00992B2D">
      <w:pPr>
        <w:pStyle w:val="ListParagraph"/>
        <w:rPr>
          <w:rFonts w:ascii="Times" w:hAnsi="Times" w:cs="Times"/>
          <w:sz w:val="24"/>
          <w:szCs w:val="24"/>
        </w:rPr>
      </w:pPr>
    </w:p>
    <w:p w14:paraId="0BAC3D7D" w14:textId="23E86BF5" w:rsidR="00992B2D" w:rsidRPr="00C55482" w:rsidRDefault="00992B2D" w:rsidP="00992B2D">
      <w:pPr>
        <w:pStyle w:val="ListParagraph"/>
        <w:numPr>
          <w:ilvl w:val="0"/>
          <w:numId w:val="5"/>
        </w:numPr>
        <w:rPr>
          <w:rFonts w:ascii="Times" w:hAnsi="Times" w:cs="Times"/>
          <w:sz w:val="24"/>
          <w:szCs w:val="24"/>
        </w:rPr>
      </w:pPr>
      <w:r w:rsidRPr="00C55482">
        <w:rPr>
          <w:rFonts w:ascii="Times" w:eastAsia="Times New Roman" w:hAnsi="Times" w:cs="Times"/>
          <w:sz w:val="24"/>
          <w:szCs w:val="24"/>
        </w:rPr>
        <w:t xml:space="preserve">Hood DC, Durbin M, Lee C, Gomide G, La Bruna S, Chaglasian M, Tsamis E.   Toward a Real-world Optical Coherence Tomography Reference Database: Optometric Practices as a Source of Healthy Eyes. </w:t>
      </w:r>
      <w:proofErr w:type="spellStart"/>
      <w:r w:rsidRPr="00C55482">
        <w:rPr>
          <w:rFonts w:ascii="Times" w:eastAsia="Times New Roman" w:hAnsi="Times" w:cs="Times"/>
          <w:sz w:val="24"/>
          <w:szCs w:val="24"/>
        </w:rPr>
        <w:t>Optom</w:t>
      </w:r>
      <w:proofErr w:type="spellEnd"/>
      <w:r w:rsidRPr="00C55482">
        <w:rPr>
          <w:rFonts w:ascii="Times" w:eastAsia="Times New Roman" w:hAnsi="Times" w:cs="Times"/>
          <w:sz w:val="24"/>
          <w:szCs w:val="24"/>
        </w:rPr>
        <w:t xml:space="preserve"> Vis Sci. 2023 Aug 1;100(8):499-506. </w:t>
      </w:r>
    </w:p>
    <w:p w14:paraId="1165FF95" w14:textId="6405EDE9" w:rsidR="00D43E99" w:rsidRPr="005C1394" w:rsidRDefault="00D43E99" w:rsidP="009345C7">
      <w:pPr>
        <w:numPr>
          <w:ilvl w:val="0"/>
          <w:numId w:val="5"/>
        </w:numPr>
        <w:autoSpaceDE w:val="0"/>
        <w:autoSpaceDN w:val="0"/>
        <w:adjustRightInd w:val="0"/>
        <w:spacing w:after="0" w:line="240" w:lineRule="auto"/>
        <w:rPr>
          <w:rFonts w:ascii="Times" w:eastAsia="Calibri" w:hAnsi="Times" w:cs="Times"/>
          <w:sz w:val="24"/>
          <w:szCs w:val="24"/>
        </w:rPr>
      </w:pPr>
      <w:r w:rsidRPr="005C1394">
        <w:rPr>
          <w:rFonts w:ascii="Times" w:hAnsi="Times" w:cs="Times"/>
          <w:color w:val="212121"/>
          <w:sz w:val="24"/>
          <w:szCs w:val="24"/>
          <w:shd w:val="clear" w:color="auto" w:fill="FFFFFF"/>
        </w:rPr>
        <w:t>Matchinski</w:t>
      </w:r>
      <w:r w:rsidR="009345C7">
        <w:rPr>
          <w:rFonts w:ascii="Times" w:hAnsi="Times" w:cs="Times"/>
          <w:color w:val="212121"/>
          <w:sz w:val="24"/>
          <w:szCs w:val="24"/>
          <w:shd w:val="clear" w:color="auto" w:fill="FFFFFF"/>
        </w:rPr>
        <w:t xml:space="preserve">, </w:t>
      </w:r>
      <w:r w:rsidRPr="005C1394">
        <w:rPr>
          <w:rFonts w:ascii="Times" w:hAnsi="Times" w:cs="Times"/>
          <w:color w:val="212121"/>
          <w:sz w:val="24"/>
          <w:szCs w:val="24"/>
          <w:shd w:val="clear" w:color="auto" w:fill="FFFFFF"/>
        </w:rPr>
        <w:t>T, Crumbliss</w:t>
      </w:r>
      <w:r w:rsidR="009345C7">
        <w:rPr>
          <w:rFonts w:ascii="Times" w:hAnsi="Times" w:cs="Times"/>
          <w:color w:val="212121"/>
          <w:sz w:val="24"/>
          <w:szCs w:val="24"/>
          <w:shd w:val="clear" w:color="auto" w:fill="FFFFFF"/>
        </w:rPr>
        <w:t>,</w:t>
      </w:r>
      <w:r w:rsidRPr="005C1394">
        <w:rPr>
          <w:rFonts w:ascii="Times" w:hAnsi="Times" w:cs="Times"/>
          <w:color w:val="212121"/>
          <w:sz w:val="24"/>
          <w:szCs w:val="24"/>
          <w:shd w:val="clear" w:color="auto" w:fill="FFFFFF"/>
        </w:rPr>
        <w:t xml:space="preserve"> K</w:t>
      </w:r>
      <w:r w:rsidR="009345C7">
        <w:rPr>
          <w:rFonts w:ascii="Times" w:hAnsi="Times" w:cs="Times"/>
          <w:color w:val="212121"/>
          <w:sz w:val="24"/>
          <w:szCs w:val="24"/>
          <w:shd w:val="clear" w:color="auto" w:fill="FFFFFF"/>
        </w:rPr>
        <w:t>.</w:t>
      </w:r>
      <w:r w:rsidRPr="005C1394">
        <w:rPr>
          <w:rFonts w:ascii="Times" w:hAnsi="Times" w:cs="Times"/>
          <w:color w:val="212121"/>
          <w:sz w:val="24"/>
          <w:szCs w:val="24"/>
          <w:shd w:val="clear" w:color="auto" w:fill="FFFFFF"/>
        </w:rPr>
        <w:t>, Corgiat</w:t>
      </w:r>
      <w:r w:rsidR="009345C7">
        <w:rPr>
          <w:rFonts w:ascii="Times" w:hAnsi="Times" w:cs="Times"/>
          <w:color w:val="212121"/>
          <w:sz w:val="24"/>
          <w:szCs w:val="24"/>
          <w:shd w:val="clear" w:color="auto" w:fill="FFFFFF"/>
        </w:rPr>
        <w:t xml:space="preserve">, </w:t>
      </w:r>
      <w:r w:rsidRPr="005C1394">
        <w:rPr>
          <w:rFonts w:ascii="Times" w:hAnsi="Times" w:cs="Times"/>
          <w:color w:val="212121"/>
          <w:sz w:val="24"/>
          <w:szCs w:val="24"/>
          <w:shd w:val="clear" w:color="auto" w:fill="FFFFFF"/>
        </w:rPr>
        <w:t>E</w:t>
      </w:r>
      <w:r w:rsidR="009345C7">
        <w:rPr>
          <w:rFonts w:ascii="Times" w:hAnsi="Times" w:cs="Times"/>
          <w:color w:val="212121"/>
          <w:sz w:val="24"/>
          <w:szCs w:val="24"/>
          <w:shd w:val="clear" w:color="auto" w:fill="FFFFFF"/>
        </w:rPr>
        <w:t>.</w:t>
      </w:r>
      <w:r w:rsidRPr="005C1394">
        <w:rPr>
          <w:rFonts w:ascii="Times" w:hAnsi="Times" w:cs="Times"/>
          <w:color w:val="212121"/>
          <w:sz w:val="24"/>
          <w:szCs w:val="24"/>
          <w:shd w:val="clear" w:color="auto" w:fill="FFFFFF"/>
        </w:rPr>
        <w:t>, Pang</w:t>
      </w:r>
      <w:r w:rsidR="009345C7">
        <w:rPr>
          <w:rFonts w:ascii="Times" w:hAnsi="Times" w:cs="Times"/>
          <w:color w:val="212121"/>
          <w:sz w:val="24"/>
          <w:szCs w:val="24"/>
          <w:shd w:val="clear" w:color="auto" w:fill="FFFFFF"/>
        </w:rPr>
        <w:t>,</w:t>
      </w:r>
      <w:r w:rsidRPr="005C1394">
        <w:rPr>
          <w:rFonts w:ascii="Times" w:hAnsi="Times" w:cs="Times"/>
          <w:color w:val="212121"/>
          <w:sz w:val="24"/>
          <w:szCs w:val="24"/>
          <w:shd w:val="clear" w:color="auto" w:fill="FFFFFF"/>
        </w:rPr>
        <w:t xml:space="preserve"> Y. Near prescribing trends in two low vision rehabilitation clinics over a ten-year period. Clin Exp </w:t>
      </w:r>
      <w:proofErr w:type="spellStart"/>
      <w:r w:rsidRPr="005C1394">
        <w:rPr>
          <w:rFonts w:ascii="Times" w:hAnsi="Times" w:cs="Times"/>
          <w:color w:val="212121"/>
          <w:sz w:val="24"/>
          <w:szCs w:val="24"/>
          <w:shd w:val="clear" w:color="auto" w:fill="FFFFFF"/>
        </w:rPr>
        <w:t>Optom</w:t>
      </w:r>
      <w:proofErr w:type="spellEnd"/>
      <w:r w:rsidRPr="005C1394">
        <w:rPr>
          <w:rFonts w:ascii="Times" w:hAnsi="Times" w:cs="Times"/>
          <w:color w:val="212121"/>
          <w:sz w:val="24"/>
          <w:szCs w:val="24"/>
          <w:shd w:val="clear" w:color="auto" w:fill="FFFFFF"/>
        </w:rPr>
        <w:t xml:space="preserve">. 2023 Sep 19:1-8. </w:t>
      </w:r>
    </w:p>
    <w:p w14:paraId="14D0AB7F" w14:textId="77777777" w:rsidR="00D43E99" w:rsidRPr="00C55482" w:rsidRDefault="00D43E99" w:rsidP="00D43E99">
      <w:pPr>
        <w:autoSpaceDE w:val="0"/>
        <w:autoSpaceDN w:val="0"/>
        <w:adjustRightInd w:val="0"/>
        <w:spacing w:after="0" w:line="240" w:lineRule="auto"/>
        <w:jc w:val="both"/>
        <w:rPr>
          <w:rFonts w:ascii="Times" w:eastAsia="Calibri" w:hAnsi="Times" w:cs="Times"/>
          <w:b/>
          <w:sz w:val="24"/>
          <w:szCs w:val="24"/>
        </w:rPr>
      </w:pPr>
    </w:p>
    <w:p w14:paraId="7371AF3A" w14:textId="4E9B0D35" w:rsidR="00E45EBC" w:rsidRPr="00C55482" w:rsidRDefault="00E45EBC" w:rsidP="00E45EBC">
      <w:pPr>
        <w:pStyle w:val="ListParagraph"/>
        <w:numPr>
          <w:ilvl w:val="0"/>
          <w:numId w:val="5"/>
        </w:numPr>
        <w:rPr>
          <w:rFonts w:ascii="Times" w:eastAsia="Times New Roman" w:hAnsi="Times" w:cs="Times"/>
          <w:sz w:val="24"/>
          <w:szCs w:val="24"/>
        </w:rPr>
      </w:pPr>
      <w:r w:rsidRPr="00C55482">
        <w:rPr>
          <w:rFonts w:ascii="Times" w:eastAsia="Times New Roman" w:hAnsi="Times" w:cs="Times"/>
          <w:color w:val="000000"/>
          <w:sz w:val="24"/>
          <w:szCs w:val="24"/>
        </w:rPr>
        <w:t>McLaughlin M, Salazar P, Piser D, Bands T, Shpountova K. Is It Safe to Omit the 1-week Post-operative Examination after Uncomplicated Phacoemulsification?</w:t>
      </w:r>
      <w:r w:rsidR="00F368EB" w:rsidRPr="00C55482">
        <w:rPr>
          <w:rFonts w:ascii="Times" w:eastAsia="Times New Roman" w:hAnsi="Times" w:cs="Times"/>
          <w:color w:val="000000"/>
          <w:sz w:val="24"/>
          <w:szCs w:val="24"/>
        </w:rPr>
        <w:t xml:space="preserve"> </w:t>
      </w:r>
      <w:proofErr w:type="spellStart"/>
      <w:r w:rsidRPr="00C55482">
        <w:rPr>
          <w:rFonts w:ascii="Times" w:eastAsia="Times New Roman" w:hAnsi="Times" w:cs="Times"/>
          <w:color w:val="000000"/>
          <w:sz w:val="24"/>
          <w:szCs w:val="24"/>
        </w:rPr>
        <w:t>Optom</w:t>
      </w:r>
      <w:proofErr w:type="spellEnd"/>
      <w:r w:rsidRPr="00C55482">
        <w:rPr>
          <w:rFonts w:ascii="Times" w:eastAsia="Times New Roman" w:hAnsi="Times" w:cs="Times"/>
          <w:color w:val="000000"/>
          <w:sz w:val="24"/>
          <w:szCs w:val="24"/>
        </w:rPr>
        <w:t xml:space="preserve"> Vis Sci. 2023;100(10):697-701. </w:t>
      </w:r>
    </w:p>
    <w:p w14:paraId="5A85BA68" w14:textId="77777777" w:rsidR="00E45EBC" w:rsidRPr="00C55482" w:rsidRDefault="00E45EBC" w:rsidP="00F368EB">
      <w:pPr>
        <w:pStyle w:val="ListParagraph"/>
        <w:rPr>
          <w:rFonts w:ascii="Times" w:hAnsi="Times" w:cs="Times"/>
          <w:sz w:val="24"/>
          <w:szCs w:val="24"/>
        </w:rPr>
      </w:pPr>
    </w:p>
    <w:p w14:paraId="4CC33819" w14:textId="704B0746" w:rsidR="00441227" w:rsidRPr="00441227" w:rsidRDefault="00F909B2" w:rsidP="00441227">
      <w:pPr>
        <w:pStyle w:val="ListParagraph"/>
        <w:numPr>
          <w:ilvl w:val="0"/>
          <w:numId w:val="5"/>
        </w:numPr>
        <w:rPr>
          <w:rFonts w:ascii="Times" w:hAnsi="Times" w:cs="Times"/>
          <w:sz w:val="24"/>
          <w:szCs w:val="24"/>
        </w:rPr>
      </w:pPr>
      <w:r w:rsidRPr="00C55482">
        <w:rPr>
          <w:rFonts w:ascii="Times" w:hAnsi="Times" w:cs="Times"/>
          <w:sz w:val="24"/>
          <w:szCs w:val="24"/>
        </w:rPr>
        <w:t xml:space="preserve">Morettin, C., Harthan, J., Huecker, J., Perera, C., </w:t>
      </w:r>
      <w:proofErr w:type="gramStart"/>
      <w:r w:rsidRPr="00C55482">
        <w:rPr>
          <w:rFonts w:ascii="Times" w:hAnsi="Times" w:cs="Times"/>
          <w:sz w:val="24"/>
          <w:szCs w:val="24"/>
        </w:rPr>
        <w:t>Than</w:t>
      </w:r>
      <w:proofErr w:type="gramEnd"/>
      <w:r w:rsidRPr="00C55482">
        <w:rPr>
          <w:rFonts w:ascii="Times" w:hAnsi="Times" w:cs="Times"/>
          <w:sz w:val="24"/>
          <w:szCs w:val="24"/>
        </w:rPr>
        <w:t xml:space="preserve">, T., Whiteside, M., Johnson, S., Shorter, E., Migneco, M., Olson, C., Alferez, C., Camp, D., Hartwick, A., Gordon, M. Correlation of Adenoviral Titers with Severity of Adenoviral Conjunctivitis and Time to Viral Clearance for 21 Days. </w:t>
      </w:r>
      <w:proofErr w:type="spellStart"/>
      <w:r w:rsidRPr="00C55482">
        <w:rPr>
          <w:rFonts w:ascii="Times" w:hAnsi="Times" w:cs="Times"/>
          <w:sz w:val="24"/>
          <w:szCs w:val="24"/>
        </w:rPr>
        <w:t>Optom</w:t>
      </w:r>
      <w:proofErr w:type="spellEnd"/>
      <w:r w:rsidRPr="00C55482">
        <w:rPr>
          <w:rFonts w:ascii="Times" w:hAnsi="Times" w:cs="Times"/>
          <w:sz w:val="24"/>
          <w:szCs w:val="24"/>
        </w:rPr>
        <w:t xml:space="preserve"> Vis Sci. 2023 Mar 1;100(3):187-193. </w:t>
      </w:r>
    </w:p>
    <w:p w14:paraId="19C79A23" w14:textId="47866391" w:rsidR="00441227" w:rsidRDefault="00F909B2" w:rsidP="00441227">
      <w:pPr>
        <w:pStyle w:val="ListParagraph"/>
        <w:numPr>
          <w:ilvl w:val="0"/>
          <w:numId w:val="5"/>
        </w:numPr>
        <w:rPr>
          <w:rFonts w:ascii="Times" w:hAnsi="Times" w:cs="Times"/>
          <w:sz w:val="24"/>
          <w:szCs w:val="24"/>
        </w:rPr>
      </w:pPr>
      <w:r w:rsidRPr="00C55482">
        <w:rPr>
          <w:rFonts w:ascii="Times" w:hAnsi="Times" w:cs="Times"/>
          <w:sz w:val="24"/>
          <w:szCs w:val="24"/>
        </w:rPr>
        <w:lastRenderedPageBreak/>
        <w:t>Morettin C., Randhawa, H., McLeod, H., Fazio, K., Kattouf, V., Patel, J.  Refraction in the Tele-Optometric Examination Compared to Traditional In-Person Refraction in an Adult Population.  Optometry &amp; Visual Performance. 2023 Mar 11(1): 30-38.</w:t>
      </w:r>
    </w:p>
    <w:p w14:paraId="57232307" w14:textId="77777777" w:rsidR="00441227" w:rsidRPr="00441227" w:rsidRDefault="00441227" w:rsidP="00441227">
      <w:pPr>
        <w:pStyle w:val="ListParagraph"/>
        <w:rPr>
          <w:rFonts w:ascii="Times" w:hAnsi="Times" w:cs="Times"/>
          <w:sz w:val="24"/>
          <w:szCs w:val="24"/>
        </w:rPr>
      </w:pPr>
    </w:p>
    <w:p w14:paraId="3A30064B" w14:textId="1C3DBFBB" w:rsidR="0011707E" w:rsidRPr="00C55482" w:rsidRDefault="0011707E" w:rsidP="00F909B2">
      <w:pPr>
        <w:pStyle w:val="ListParagraph"/>
        <w:numPr>
          <w:ilvl w:val="0"/>
          <w:numId w:val="5"/>
        </w:numPr>
        <w:rPr>
          <w:rFonts w:ascii="Times" w:hAnsi="Times" w:cs="Times"/>
          <w:sz w:val="24"/>
          <w:szCs w:val="24"/>
        </w:rPr>
      </w:pPr>
      <w:r>
        <w:rPr>
          <w:rFonts w:ascii="Times" w:hAnsi="Times" w:cs="Times"/>
          <w:sz w:val="24"/>
          <w:szCs w:val="24"/>
        </w:rPr>
        <w:t>Nau, C., Harthan, J., Shorter, E., Fogt, J., Nau, A., Hochwald, A., Hodge, D., Schornack, M.  Trends in Scleral Lens Fitting Practices: 2020 Scleral Lenses in Current Ophthalmic Practice Evaluation Survey.  Eye Contact Lens.  2023 Feb 1;49(2):51-55.</w:t>
      </w:r>
    </w:p>
    <w:p w14:paraId="6F25F435" w14:textId="77777777" w:rsidR="00F909B2" w:rsidRPr="00C55482" w:rsidRDefault="00F909B2" w:rsidP="00F909B2">
      <w:pPr>
        <w:pStyle w:val="ListParagraph"/>
        <w:rPr>
          <w:rFonts w:ascii="Times" w:hAnsi="Times" w:cs="Times"/>
          <w:sz w:val="24"/>
          <w:szCs w:val="24"/>
        </w:rPr>
      </w:pPr>
    </w:p>
    <w:p w14:paraId="3E0FDEA5" w14:textId="77777777" w:rsidR="00F909B2" w:rsidRPr="00C55482" w:rsidRDefault="00F909B2" w:rsidP="00F909B2">
      <w:pPr>
        <w:pStyle w:val="ListParagraph"/>
        <w:numPr>
          <w:ilvl w:val="0"/>
          <w:numId w:val="5"/>
        </w:numPr>
        <w:rPr>
          <w:rFonts w:ascii="Times" w:hAnsi="Times" w:cs="Times"/>
          <w:sz w:val="24"/>
          <w:szCs w:val="24"/>
        </w:rPr>
      </w:pPr>
      <w:r w:rsidRPr="00C55482">
        <w:rPr>
          <w:rFonts w:ascii="Times" w:hAnsi="Times" w:cs="Times"/>
          <w:sz w:val="24"/>
          <w:szCs w:val="24"/>
        </w:rPr>
        <w:t>Patel, J., Morettin, C., Wyles, E., Fazio, K., Randhawa, H., Messner, L.  Patient-Reported Satisfaction with a Novel, Tele-Optometric Comprehensive Eye Exam.  Optometry &amp; Visual Performance. 2023 Mar 11(1): 58-63.</w:t>
      </w:r>
    </w:p>
    <w:p w14:paraId="246792E9" w14:textId="77777777" w:rsidR="00F909B2" w:rsidRPr="00C55482" w:rsidRDefault="00F909B2" w:rsidP="00F909B2">
      <w:pPr>
        <w:pStyle w:val="ListParagraph"/>
        <w:rPr>
          <w:rFonts w:ascii="Times" w:hAnsi="Times" w:cs="Times"/>
          <w:sz w:val="24"/>
          <w:szCs w:val="24"/>
        </w:rPr>
      </w:pPr>
    </w:p>
    <w:p w14:paraId="742B3F2E" w14:textId="616725B8" w:rsidR="00C45C3D" w:rsidRPr="005C1394" w:rsidRDefault="00F909B2" w:rsidP="005C1394">
      <w:pPr>
        <w:pStyle w:val="ListParagraph"/>
        <w:numPr>
          <w:ilvl w:val="0"/>
          <w:numId w:val="5"/>
        </w:numPr>
        <w:rPr>
          <w:rFonts w:ascii="Times" w:hAnsi="Times" w:cs="Times"/>
          <w:sz w:val="24"/>
          <w:szCs w:val="24"/>
        </w:rPr>
      </w:pPr>
      <w:r w:rsidRPr="00C55482">
        <w:rPr>
          <w:rFonts w:ascii="Times" w:hAnsi="Times" w:cs="Times"/>
          <w:sz w:val="24"/>
          <w:szCs w:val="24"/>
        </w:rPr>
        <w:t xml:space="preserve">Pang, Y., Frantz, K., Yin, H. Comparison of Cirrus spectral domain OCT with disc-macula distance to disc diameter ratio in diagnosing congenital optic nerve hypoplasia. Ophthalmic </w:t>
      </w:r>
      <w:proofErr w:type="spellStart"/>
      <w:r w:rsidRPr="00C55482">
        <w:rPr>
          <w:rFonts w:ascii="Times" w:hAnsi="Times" w:cs="Times"/>
          <w:sz w:val="24"/>
          <w:szCs w:val="24"/>
        </w:rPr>
        <w:t>Physiol</w:t>
      </w:r>
      <w:proofErr w:type="spellEnd"/>
      <w:r w:rsidRPr="00C55482">
        <w:rPr>
          <w:rFonts w:ascii="Times" w:hAnsi="Times" w:cs="Times"/>
          <w:sz w:val="24"/>
          <w:szCs w:val="24"/>
        </w:rPr>
        <w:t xml:space="preserve"> Opt. 2023 Jul;43(4):916-921. </w:t>
      </w:r>
    </w:p>
    <w:p w14:paraId="7A539941" w14:textId="77777777" w:rsidR="00C45C3D" w:rsidRPr="00C55482" w:rsidRDefault="00C45C3D" w:rsidP="00C45C3D">
      <w:pPr>
        <w:pStyle w:val="ListParagraph"/>
        <w:rPr>
          <w:rFonts w:ascii="Times" w:hAnsi="Times" w:cs="Times"/>
          <w:sz w:val="24"/>
          <w:szCs w:val="24"/>
        </w:rPr>
      </w:pPr>
    </w:p>
    <w:p w14:paraId="643B5C60" w14:textId="12FC80C3" w:rsidR="00F909B2" w:rsidRPr="00C55482" w:rsidRDefault="00F909B2" w:rsidP="00F909B2">
      <w:pPr>
        <w:pStyle w:val="ListParagraph"/>
        <w:numPr>
          <w:ilvl w:val="0"/>
          <w:numId w:val="5"/>
        </w:numPr>
        <w:rPr>
          <w:rFonts w:ascii="Times" w:hAnsi="Times" w:cs="Times"/>
          <w:sz w:val="24"/>
          <w:szCs w:val="24"/>
        </w:rPr>
      </w:pPr>
      <w:r w:rsidRPr="00C55482">
        <w:rPr>
          <w:rFonts w:ascii="Times" w:hAnsi="Times" w:cs="Times"/>
          <w:sz w:val="24"/>
          <w:szCs w:val="24"/>
        </w:rPr>
        <w:t xml:space="preserve">Pang, Y., Gabriel, H., Tan, Q. Convergence insufficiency symptom survey: A tool to evaluate convergence excess in young adults. Ophthalmic </w:t>
      </w:r>
      <w:proofErr w:type="spellStart"/>
      <w:r w:rsidRPr="00C55482">
        <w:rPr>
          <w:rFonts w:ascii="Times" w:hAnsi="Times" w:cs="Times"/>
          <w:sz w:val="24"/>
          <w:szCs w:val="24"/>
        </w:rPr>
        <w:t>Physiol</w:t>
      </w:r>
      <w:proofErr w:type="spellEnd"/>
      <w:r w:rsidRPr="00C55482">
        <w:rPr>
          <w:rFonts w:ascii="Times" w:hAnsi="Times" w:cs="Times"/>
          <w:sz w:val="24"/>
          <w:szCs w:val="24"/>
        </w:rPr>
        <w:t xml:space="preserve"> Opt. 2023 Jul;43(4):615-622. </w:t>
      </w:r>
    </w:p>
    <w:p w14:paraId="328B334D" w14:textId="77777777" w:rsidR="00F909B2" w:rsidRPr="00C55482" w:rsidRDefault="00F909B2" w:rsidP="00F909B2">
      <w:pPr>
        <w:pStyle w:val="ListParagraph"/>
        <w:rPr>
          <w:rFonts w:ascii="Times" w:hAnsi="Times" w:cs="Times"/>
          <w:sz w:val="24"/>
          <w:szCs w:val="24"/>
        </w:rPr>
      </w:pPr>
    </w:p>
    <w:p w14:paraId="59251AB8" w14:textId="77777777" w:rsidR="00F909B2" w:rsidRPr="00C55482" w:rsidRDefault="00F909B2" w:rsidP="00F909B2">
      <w:pPr>
        <w:pStyle w:val="ListParagraph"/>
        <w:numPr>
          <w:ilvl w:val="0"/>
          <w:numId w:val="5"/>
        </w:numPr>
        <w:rPr>
          <w:rFonts w:ascii="Times" w:hAnsi="Times" w:cs="Times"/>
          <w:sz w:val="24"/>
          <w:szCs w:val="24"/>
        </w:rPr>
      </w:pPr>
      <w:r w:rsidRPr="00C55482">
        <w:rPr>
          <w:rFonts w:ascii="Times" w:hAnsi="Times" w:cs="Times"/>
          <w:sz w:val="24"/>
          <w:szCs w:val="24"/>
        </w:rPr>
        <w:t xml:space="preserve">Randhawa, H., McLeod, H., Kattouf, V., Pang, Y., Sanghera, N.  Binocular Vision and Accommodative Testing in the Tele-Optometric Comprehensive Eye Examination in a Student Population.  Optometry &amp; Visual Performance. 2023 Mar 11(1): 39-44.  </w:t>
      </w:r>
    </w:p>
    <w:p w14:paraId="5720FDC0" w14:textId="77777777" w:rsidR="00F909B2" w:rsidRPr="00C55482" w:rsidRDefault="00F909B2" w:rsidP="00F909B2">
      <w:pPr>
        <w:pStyle w:val="ListParagraph"/>
        <w:rPr>
          <w:rFonts w:ascii="Times" w:hAnsi="Times" w:cs="Times"/>
          <w:sz w:val="24"/>
          <w:szCs w:val="24"/>
        </w:rPr>
      </w:pPr>
    </w:p>
    <w:p w14:paraId="7B4F38FC" w14:textId="4A2FCF95" w:rsidR="001E175F" w:rsidRPr="00C55482" w:rsidRDefault="00F909B2" w:rsidP="001E175F">
      <w:pPr>
        <w:pStyle w:val="ListParagraph"/>
        <w:numPr>
          <w:ilvl w:val="0"/>
          <w:numId w:val="5"/>
        </w:numPr>
        <w:rPr>
          <w:rFonts w:ascii="Times" w:hAnsi="Times" w:cs="Times"/>
          <w:sz w:val="24"/>
          <w:szCs w:val="24"/>
        </w:rPr>
      </w:pPr>
      <w:r w:rsidRPr="00C55482">
        <w:rPr>
          <w:rFonts w:ascii="Times" w:hAnsi="Times" w:cs="Times"/>
          <w:sz w:val="24"/>
          <w:szCs w:val="24"/>
        </w:rPr>
        <w:t xml:space="preserve">Repka, M., Weise, K., Chandler, D., Wu, R., Melia, B., Manny, R., Kehler, L., Jordan, C., Raghuram, A., Summers, A., Lee K., Petersen, D., Erzurum, S., Pang, Y., Lenhart, P., Ticho, B., Beck, R., Kraker, R., Holmes, J., Cotter, S.  Pediatric Eye Disease Investigator Group. Low-Dose 0.01% Atropine Eye Drops vs Placebo for Myopia Control: A Randomized Clinical Trial. JAMA </w:t>
      </w:r>
      <w:proofErr w:type="spellStart"/>
      <w:r w:rsidRPr="00C55482">
        <w:rPr>
          <w:rFonts w:ascii="Times" w:hAnsi="Times" w:cs="Times"/>
          <w:sz w:val="24"/>
          <w:szCs w:val="24"/>
        </w:rPr>
        <w:t>Ophthalmol</w:t>
      </w:r>
      <w:proofErr w:type="spellEnd"/>
      <w:r w:rsidRPr="00C55482">
        <w:rPr>
          <w:rFonts w:ascii="Times" w:hAnsi="Times" w:cs="Times"/>
          <w:sz w:val="24"/>
          <w:szCs w:val="24"/>
        </w:rPr>
        <w:t>. 2023 Aug 1;141(8):756-765.</w:t>
      </w:r>
    </w:p>
    <w:p w14:paraId="294A117C" w14:textId="77777777" w:rsidR="001E175F" w:rsidRPr="00C55482" w:rsidRDefault="001E175F" w:rsidP="001E175F">
      <w:pPr>
        <w:pStyle w:val="ListParagraph"/>
        <w:rPr>
          <w:rFonts w:ascii="Times" w:hAnsi="Times" w:cs="Times"/>
          <w:sz w:val="24"/>
          <w:szCs w:val="24"/>
          <w:shd w:val="clear" w:color="auto" w:fill="FFFFFF"/>
        </w:rPr>
      </w:pPr>
    </w:p>
    <w:p w14:paraId="1A9663FC" w14:textId="77777777" w:rsidR="00453331" w:rsidRPr="00C55482" w:rsidRDefault="001E175F" w:rsidP="00453331">
      <w:pPr>
        <w:pStyle w:val="ListParagraph"/>
        <w:numPr>
          <w:ilvl w:val="0"/>
          <w:numId w:val="5"/>
        </w:numPr>
        <w:rPr>
          <w:rFonts w:ascii="Times" w:hAnsi="Times" w:cs="Times"/>
          <w:sz w:val="24"/>
          <w:szCs w:val="24"/>
        </w:rPr>
      </w:pPr>
      <w:r w:rsidRPr="00C55482">
        <w:rPr>
          <w:rFonts w:ascii="Times" w:hAnsi="Times" w:cs="Times"/>
          <w:sz w:val="24"/>
          <w:szCs w:val="24"/>
          <w:shd w:val="clear" w:color="auto" w:fill="FFFFFF"/>
        </w:rPr>
        <w:t>Salazar, P</w:t>
      </w:r>
      <w:r w:rsidR="00BD11F1" w:rsidRPr="00C55482">
        <w:rPr>
          <w:rFonts w:ascii="Times" w:hAnsi="Times" w:cs="Times"/>
          <w:sz w:val="24"/>
          <w:szCs w:val="24"/>
          <w:shd w:val="clear" w:color="auto" w:fill="FFFFFF"/>
        </w:rPr>
        <w:t xml:space="preserve">. </w:t>
      </w:r>
      <w:r w:rsidRPr="00C55482">
        <w:rPr>
          <w:rFonts w:ascii="Times" w:hAnsi="Times" w:cs="Times"/>
          <w:sz w:val="24"/>
          <w:szCs w:val="24"/>
          <w:shd w:val="clear" w:color="auto" w:fill="FFFFFF"/>
        </w:rPr>
        <w:t>A Case Report on Fabry Disease with Valsalva Retinopathy</w:t>
      </w:r>
      <w:r w:rsidR="00BD11F1" w:rsidRPr="00C55482">
        <w:rPr>
          <w:rFonts w:ascii="Times" w:hAnsi="Times" w:cs="Times"/>
          <w:sz w:val="24"/>
          <w:szCs w:val="24"/>
          <w:shd w:val="clear" w:color="auto" w:fill="FFFFFF"/>
        </w:rPr>
        <w:t xml:space="preserve">. Clinical Insights in Eyecare. </w:t>
      </w:r>
      <w:r w:rsidR="00284420" w:rsidRPr="00C55482">
        <w:rPr>
          <w:rFonts w:ascii="Times" w:hAnsi="Times" w:cs="Times"/>
          <w:sz w:val="24"/>
          <w:szCs w:val="24"/>
          <w:shd w:val="clear" w:color="auto" w:fill="FFFFFF"/>
        </w:rPr>
        <w:t xml:space="preserve">2023 </w:t>
      </w:r>
      <w:r w:rsidR="003871E9" w:rsidRPr="00C55482">
        <w:rPr>
          <w:rFonts w:ascii="Times" w:hAnsi="Times" w:cs="Times"/>
          <w:sz w:val="24"/>
          <w:szCs w:val="24"/>
          <w:shd w:val="clear" w:color="auto" w:fill="FFFFFF"/>
        </w:rPr>
        <w:t>Vol 1</w:t>
      </w:r>
      <w:r w:rsidR="00284420" w:rsidRPr="00C55482">
        <w:rPr>
          <w:rFonts w:ascii="Times" w:hAnsi="Times" w:cs="Times"/>
          <w:sz w:val="24"/>
          <w:szCs w:val="24"/>
          <w:shd w:val="clear" w:color="auto" w:fill="FFFFFF"/>
        </w:rPr>
        <w:t>, Issue 1.</w:t>
      </w:r>
    </w:p>
    <w:p w14:paraId="16866C14" w14:textId="77777777" w:rsidR="00453331" w:rsidRPr="00C55482" w:rsidRDefault="00453331" w:rsidP="00453331">
      <w:pPr>
        <w:pStyle w:val="ListParagraph"/>
        <w:rPr>
          <w:rFonts w:ascii="Times" w:eastAsia="Times New Roman" w:hAnsi="Times" w:cs="Times"/>
          <w:sz w:val="24"/>
          <w:szCs w:val="24"/>
        </w:rPr>
      </w:pPr>
    </w:p>
    <w:p w14:paraId="25D663CA" w14:textId="0F53589F" w:rsidR="005C1394" w:rsidRPr="005C1394" w:rsidRDefault="00453331" w:rsidP="005C1394">
      <w:pPr>
        <w:pStyle w:val="ListParagraph"/>
        <w:numPr>
          <w:ilvl w:val="0"/>
          <w:numId w:val="5"/>
        </w:numPr>
        <w:rPr>
          <w:rFonts w:ascii="Times" w:hAnsi="Times" w:cs="Times"/>
          <w:sz w:val="24"/>
          <w:szCs w:val="24"/>
        </w:rPr>
      </w:pPr>
      <w:r w:rsidRPr="00C55482">
        <w:rPr>
          <w:rFonts w:ascii="Times" w:eastAsia="Times New Roman" w:hAnsi="Times" w:cs="Times"/>
          <w:sz w:val="24"/>
          <w:szCs w:val="24"/>
        </w:rPr>
        <w:t xml:space="preserve">Samuelson TW, Ferguson TJ, Brubaker JW, Bacharach J, Gallardo MJ, Chaglasian M, Comer G, Yoo P. Negative Pressure Application via a Multi-Pressure Dial to Lower IOP in Patients with Suspected Glaucoma or Open Angle Glaucoma. J Glaucoma. 2023 Aug 1;32(8):708-720. </w:t>
      </w:r>
      <w:r w:rsidRPr="00C55482">
        <w:rPr>
          <w:rFonts w:ascii="Times" w:eastAsia="Times New Roman" w:hAnsi="Times" w:cs="Times"/>
          <w:b/>
          <w:bCs/>
          <w:sz w:val="24"/>
          <w:szCs w:val="24"/>
        </w:rPr>
        <w:t> </w:t>
      </w:r>
    </w:p>
    <w:p w14:paraId="66F3B496" w14:textId="77777777" w:rsidR="005C1394" w:rsidRPr="005C1394" w:rsidRDefault="005C1394" w:rsidP="005C1394">
      <w:pPr>
        <w:pStyle w:val="ListParagraph"/>
        <w:rPr>
          <w:rFonts w:ascii="Times" w:hAnsi="Times" w:cs="Times"/>
          <w:sz w:val="24"/>
          <w:szCs w:val="24"/>
        </w:rPr>
      </w:pPr>
    </w:p>
    <w:p w14:paraId="1D2A94F7" w14:textId="77777777" w:rsidR="00AC3C7D" w:rsidRDefault="005C1394" w:rsidP="005C1394">
      <w:pPr>
        <w:pStyle w:val="ListParagraph"/>
        <w:numPr>
          <w:ilvl w:val="0"/>
          <w:numId w:val="5"/>
        </w:numPr>
        <w:rPr>
          <w:rFonts w:ascii="Times" w:hAnsi="Times" w:cs="Times"/>
          <w:sz w:val="24"/>
          <w:szCs w:val="24"/>
        </w:rPr>
      </w:pPr>
      <w:r w:rsidRPr="00C55482">
        <w:rPr>
          <w:rFonts w:ascii="Times" w:hAnsi="Times" w:cs="Times"/>
          <w:sz w:val="24"/>
          <w:szCs w:val="24"/>
        </w:rPr>
        <w:t>Sanghera, N., Patel, J., Wyles, E., Pang, Y., Messner, L., Morettin, C.  The Validity of Ocular Health Testing in Tele-Optometric Eye Examinations in a Young Adult Population.  Optometry &amp; Visual Performance. 2023 Mar 11(1): 46-57.</w:t>
      </w:r>
    </w:p>
    <w:p w14:paraId="05A193DD" w14:textId="77777777" w:rsidR="00AC3C7D" w:rsidRPr="00AC3C7D" w:rsidRDefault="00AC3C7D" w:rsidP="00AC3C7D">
      <w:pPr>
        <w:pStyle w:val="ListParagraph"/>
        <w:rPr>
          <w:rFonts w:ascii="Times" w:hAnsi="Times" w:cs="Times"/>
          <w:sz w:val="24"/>
          <w:szCs w:val="24"/>
        </w:rPr>
      </w:pPr>
    </w:p>
    <w:p w14:paraId="4FC958E6" w14:textId="77777777" w:rsidR="00AC3C7D" w:rsidRDefault="00AC3C7D" w:rsidP="005C1394">
      <w:pPr>
        <w:pStyle w:val="ListParagraph"/>
        <w:numPr>
          <w:ilvl w:val="0"/>
          <w:numId w:val="5"/>
        </w:numPr>
        <w:rPr>
          <w:rFonts w:ascii="Times" w:hAnsi="Times" w:cs="Times"/>
          <w:sz w:val="24"/>
          <w:szCs w:val="24"/>
        </w:rPr>
      </w:pPr>
      <w:r>
        <w:rPr>
          <w:rFonts w:ascii="Times" w:hAnsi="Times" w:cs="Times"/>
          <w:sz w:val="24"/>
          <w:szCs w:val="24"/>
        </w:rPr>
        <w:lastRenderedPageBreak/>
        <w:t xml:space="preserve">Schornack, M., Fogt, J., Nau, A., Nau, C., Harthan, J., Cao, D., Shorter, E.  Scleral Lens Prescription and Management Practices:  Emerging Consensus.  </w:t>
      </w:r>
      <w:proofErr w:type="spellStart"/>
      <w:r>
        <w:rPr>
          <w:rFonts w:ascii="Times" w:hAnsi="Times" w:cs="Times"/>
          <w:sz w:val="24"/>
          <w:szCs w:val="24"/>
        </w:rPr>
        <w:t>Cont</w:t>
      </w:r>
      <w:proofErr w:type="spellEnd"/>
      <w:r>
        <w:rPr>
          <w:rFonts w:ascii="Times" w:hAnsi="Times" w:cs="Times"/>
          <w:sz w:val="24"/>
          <w:szCs w:val="24"/>
        </w:rPr>
        <w:t xml:space="preserve"> Lens Anterior Eye.  2023 Feb:46(1):101501.</w:t>
      </w:r>
    </w:p>
    <w:p w14:paraId="7A6454A1" w14:textId="77777777" w:rsidR="00AC3C7D" w:rsidRPr="00AC3C7D" w:rsidRDefault="00AC3C7D" w:rsidP="00AC3C7D">
      <w:pPr>
        <w:pStyle w:val="ListParagraph"/>
        <w:rPr>
          <w:rFonts w:ascii="Times" w:hAnsi="Times" w:cs="Times"/>
          <w:sz w:val="24"/>
          <w:szCs w:val="24"/>
        </w:rPr>
      </w:pPr>
    </w:p>
    <w:p w14:paraId="6DB0C0C0" w14:textId="77777777" w:rsidR="00AC3C7D" w:rsidRDefault="00AC3C7D" w:rsidP="005C1394">
      <w:pPr>
        <w:pStyle w:val="ListParagraph"/>
        <w:numPr>
          <w:ilvl w:val="0"/>
          <w:numId w:val="5"/>
        </w:numPr>
        <w:rPr>
          <w:rFonts w:ascii="Times" w:hAnsi="Times" w:cs="Times"/>
          <w:sz w:val="24"/>
          <w:szCs w:val="24"/>
        </w:rPr>
      </w:pPr>
      <w:r>
        <w:rPr>
          <w:rFonts w:ascii="Times" w:hAnsi="Times" w:cs="Times"/>
          <w:sz w:val="24"/>
          <w:szCs w:val="24"/>
        </w:rPr>
        <w:t>Schornack, M., Nau, C., Harthan, J., Shorter, E., Nau, A., Fogt, J.  Current Trends in Scleral Lens Prescription, Management, and Evaluation.  Eye Contact Lens.  2023 Feb 1:49(2):26-62.</w:t>
      </w:r>
    </w:p>
    <w:p w14:paraId="30DF6A28" w14:textId="77777777" w:rsidR="00AC3C7D" w:rsidRPr="00AC3C7D" w:rsidRDefault="00AC3C7D" w:rsidP="00AC3C7D">
      <w:pPr>
        <w:pStyle w:val="ListParagraph"/>
        <w:rPr>
          <w:rFonts w:ascii="Times" w:hAnsi="Times" w:cs="Times"/>
          <w:sz w:val="24"/>
          <w:szCs w:val="24"/>
        </w:rPr>
      </w:pPr>
    </w:p>
    <w:p w14:paraId="4C23E69E" w14:textId="63985DE7" w:rsidR="005C1394" w:rsidRDefault="00AC3C7D" w:rsidP="005C1394">
      <w:pPr>
        <w:pStyle w:val="ListParagraph"/>
        <w:numPr>
          <w:ilvl w:val="0"/>
          <w:numId w:val="5"/>
        </w:numPr>
        <w:rPr>
          <w:rFonts w:ascii="Times" w:hAnsi="Times" w:cs="Times"/>
          <w:sz w:val="24"/>
          <w:szCs w:val="24"/>
        </w:rPr>
      </w:pPr>
      <w:r>
        <w:rPr>
          <w:rFonts w:ascii="Times" w:hAnsi="Times" w:cs="Times"/>
          <w:sz w:val="24"/>
          <w:szCs w:val="24"/>
        </w:rPr>
        <w:t>Schornack, M., Nau, C., Harthan, J., Shorter, E., Nau, A., Fogt, J.  Survey-Based Estimation of Corneal Complications Associated with Scleral Lens Wear.  Eye Contact Lens.  2023 Mar 1:49(3);89-91.</w:t>
      </w:r>
    </w:p>
    <w:p w14:paraId="6AE5CDB3" w14:textId="77777777" w:rsidR="0011707E" w:rsidRPr="0011707E" w:rsidRDefault="0011707E" w:rsidP="0011707E">
      <w:pPr>
        <w:pStyle w:val="ListParagraph"/>
        <w:rPr>
          <w:rFonts w:ascii="Times" w:hAnsi="Times" w:cs="Times"/>
          <w:sz w:val="24"/>
          <w:szCs w:val="24"/>
        </w:rPr>
      </w:pPr>
    </w:p>
    <w:p w14:paraId="1C9BB851" w14:textId="2D0DACB7" w:rsidR="00BA3436" w:rsidRDefault="0011707E" w:rsidP="00464FD3">
      <w:pPr>
        <w:pStyle w:val="ListParagraph"/>
        <w:numPr>
          <w:ilvl w:val="0"/>
          <w:numId w:val="5"/>
        </w:numPr>
        <w:rPr>
          <w:rFonts w:ascii="Times" w:hAnsi="Times" w:cs="Times"/>
          <w:sz w:val="24"/>
          <w:szCs w:val="24"/>
        </w:rPr>
      </w:pPr>
      <w:r>
        <w:rPr>
          <w:rFonts w:ascii="Times" w:hAnsi="Times" w:cs="Times"/>
          <w:sz w:val="24"/>
          <w:szCs w:val="24"/>
        </w:rPr>
        <w:t>Shorter, E., Fogt, J., Nau, C., Harthan, J., Nau, A., Schornack, M.  Prescription Habits of Scleral Lenses for the Management of Corneal Irregularity and Ocular Surface Disease Among Scleral Lens Practitioners.  Eye Contact Lens.  2023 Feb;49(2):46-50.</w:t>
      </w:r>
    </w:p>
    <w:p w14:paraId="60DD25C5" w14:textId="77777777" w:rsidR="00464FD3" w:rsidRPr="00464FD3" w:rsidRDefault="00464FD3" w:rsidP="00464FD3">
      <w:pPr>
        <w:pStyle w:val="ListParagraph"/>
        <w:rPr>
          <w:rFonts w:ascii="Times" w:hAnsi="Times" w:cs="Times"/>
          <w:sz w:val="24"/>
          <w:szCs w:val="24"/>
        </w:rPr>
      </w:pPr>
    </w:p>
    <w:p w14:paraId="3E947870" w14:textId="77777777" w:rsidR="00464FD3" w:rsidRPr="00464FD3" w:rsidRDefault="00464FD3" w:rsidP="00464FD3">
      <w:pPr>
        <w:pStyle w:val="ListParagraph"/>
        <w:rPr>
          <w:rFonts w:ascii="Times" w:hAnsi="Times" w:cs="Times"/>
          <w:sz w:val="24"/>
          <w:szCs w:val="24"/>
        </w:rPr>
      </w:pPr>
    </w:p>
    <w:p w14:paraId="38D9F513" w14:textId="3D0A2B09" w:rsidR="00BA3436" w:rsidRPr="00C55482" w:rsidRDefault="00BA3436" w:rsidP="005C1394">
      <w:pPr>
        <w:pStyle w:val="ListParagraph"/>
        <w:numPr>
          <w:ilvl w:val="0"/>
          <w:numId w:val="5"/>
        </w:numPr>
        <w:rPr>
          <w:rFonts w:ascii="Times" w:hAnsi="Times" w:cs="Times"/>
          <w:sz w:val="24"/>
          <w:szCs w:val="24"/>
        </w:rPr>
      </w:pPr>
      <w:r w:rsidRPr="00BA3436">
        <w:rPr>
          <w:rFonts w:ascii="Times" w:hAnsi="Times" w:cs="Times"/>
          <w:sz w:val="24"/>
          <w:szCs w:val="24"/>
        </w:rPr>
        <w:t>Summers</w:t>
      </w:r>
      <w:r>
        <w:rPr>
          <w:rFonts w:ascii="Times" w:hAnsi="Times" w:cs="Times"/>
          <w:sz w:val="24"/>
          <w:szCs w:val="24"/>
        </w:rPr>
        <w:t>,</w:t>
      </w:r>
      <w:r w:rsidRPr="00BA3436">
        <w:rPr>
          <w:rFonts w:ascii="Times" w:hAnsi="Times" w:cs="Times"/>
          <w:sz w:val="24"/>
          <w:szCs w:val="24"/>
        </w:rPr>
        <w:t xml:space="preserve"> A</w:t>
      </w:r>
      <w:r>
        <w:rPr>
          <w:rFonts w:ascii="Times" w:hAnsi="Times" w:cs="Times"/>
          <w:sz w:val="24"/>
          <w:szCs w:val="24"/>
        </w:rPr>
        <w:t>.,</w:t>
      </w:r>
      <w:r w:rsidRPr="00BA3436">
        <w:rPr>
          <w:rFonts w:ascii="Times" w:hAnsi="Times" w:cs="Times"/>
          <w:sz w:val="24"/>
          <w:szCs w:val="24"/>
        </w:rPr>
        <w:t xml:space="preserve"> Morrison</w:t>
      </w:r>
      <w:r>
        <w:rPr>
          <w:rFonts w:ascii="Times" w:hAnsi="Times" w:cs="Times"/>
          <w:sz w:val="24"/>
          <w:szCs w:val="24"/>
        </w:rPr>
        <w:t>,</w:t>
      </w:r>
      <w:r w:rsidRPr="00BA3436">
        <w:rPr>
          <w:rFonts w:ascii="Times" w:hAnsi="Times" w:cs="Times"/>
          <w:sz w:val="24"/>
          <w:szCs w:val="24"/>
        </w:rPr>
        <w:t xml:space="preserve"> D</w:t>
      </w:r>
      <w:r>
        <w:rPr>
          <w:rFonts w:ascii="Times" w:hAnsi="Times" w:cs="Times"/>
          <w:sz w:val="24"/>
          <w:szCs w:val="24"/>
        </w:rPr>
        <w:t>.,</w:t>
      </w:r>
      <w:r w:rsidRPr="00BA3436">
        <w:rPr>
          <w:rFonts w:ascii="Times" w:hAnsi="Times" w:cs="Times"/>
          <w:sz w:val="24"/>
          <w:szCs w:val="24"/>
        </w:rPr>
        <w:t xml:space="preserve"> Chandler</w:t>
      </w:r>
      <w:r>
        <w:rPr>
          <w:rFonts w:ascii="Times" w:hAnsi="Times" w:cs="Times"/>
          <w:sz w:val="24"/>
          <w:szCs w:val="24"/>
        </w:rPr>
        <w:t xml:space="preserve">, </w:t>
      </w:r>
      <w:r w:rsidRPr="00BA3436">
        <w:rPr>
          <w:rFonts w:ascii="Times" w:hAnsi="Times" w:cs="Times"/>
          <w:sz w:val="24"/>
          <w:szCs w:val="24"/>
        </w:rPr>
        <w:t>D</w:t>
      </w:r>
      <w:r>
        <w:rPr>
          <w:rFonts w:ascii="Times" w:hAnsi="Times" w:cs="Times"/>
          <w:sz w:val="24"/>
          <w:szCs w:val="24"/>
        </w:rPr>
        <w:t>.</w:t>
      </w:r>
      <w:r w:rsidRPr="00BA3436">
        <w:rPr>
          <w:rFonts w:ascii="Times" w:hAnsi="Times" w:cs="Times"/>
          <w:sz w:val="24"/>
          <w:szCs w:val="24"/>
        </w:rPr>
        <w:t>, Henderson</w:t>
      </w:r>
      <w:r>
        <w:rPr>
          <w:rFonts w:ascii="Times" w:hAnsi="Times" w:cs="Times"/>
          <w:sz w:val="24"/>
          <w:szCs w:val="24"/>
        </w:rPr>
        <w:t>,</w:t>
      </w:r>
      <w:r w:rsidRPr="00BA3436">
        <w:rPr>
          <w:rFonts w:ascii="Times" w:hAnsi="Times" w:cs="Times"/>
          <w:sz w:val="24"/>
          <w:szCs w:val="24"/>
        </w:rPr>
        <w:t xml:space="preserve"> R</w:t>
      </w:r>
      <w:r>
        <w:rPr>
          <w:rFonts w:ascii="Times" w:hAnsi="Times" w:cs="Times"/>
          <w:sz w:val="24"/>
          <w:szCs w:val="24"/>
        </w:rPr>
        <w:t>.</w:t>
      </w:r>
      <w:r w:rsidRPr="00BA3436">
        <w:rPr>
          <w:rFonts w:ascii="Times" w:hAnsi="Times" w:cs="Times"/>
          <w:sz w:val="24"/>
          <w:szCs w:val="24"/>
        </w:rPr>
        <w:t>, Chen</w:t>
      </w:r>
      <w:r>
        <w:rPr>
          <w:rFonts w:ascii="Times" w:hAnsi="Times" w:cs="Times"/>
          <w:sz w:val="24"/>
          <w:szCs w:val="24"/>
        </w:rPr>
        <w:t>,</w:t>
      </w:r>
      <w:r w:rsidRPr="00BA3436">
        <w:rPr>
          <w:rFonts w:ascii="Times" w:hAnsi="Times" w:cs="Times"/>
          <w:sz w:val="24"/>
          <w:szCs w:val="24"/>
        </w:rPr>
        <w:t xml:space="preserve"> A</w:t>
      </w:r>
      <w:r>
        <w:rPr>
          <w:rFonts w:ascii="Times" w:hAnsi="Times" w:cs="Times"/>
          <w:sz w:val="24"/>
          <w:szCs w:val="24"/>
        </w:rPr>
        <w:t>.</w:t>
      </w:r>
      <w:r w:rsidRPr="00BA3436">
        <w:rPr>
          <w:rFonts w:ascii="Times" w:hAnsi="Times" w:cs="Times"/>
          <w:sz w:val="24"/>
          <w:szCs w:val="24"/>
        </w:rPr>
        <w:t>, Leske</w:t>
      </w:r>
      <w:r>
        <w:rPr>
          <w:rFonts w:ascii="Times" w:hAnsi="Times" w:cs="Times"/>
          <w:sz w:val="24"/>
          <w:szCs w:val="24"/>
        </w:rPr>
        <w:t xml:space="preserve">, </w:t>
      </w:r>
      <w:r w:rsidRPr="00BA3436">
        <w:rPr>
          <w:rFonts w:ascii="Times" w:hAnsi="Times" w:cs="Times"/>
          <w:sz w:val="24"/>
          <w:szCs w:val="24"/>
        </w:rPr>
        <w:t>D</w:t>
      </w:r>
      <w:r>
        <w:rPr>
          <w:rFonts w:ascii="Times" w:hAnsi="Times" w:cs="Times"/>
          <w:sz w:val="24"/>
          <w:szCs w:val="24"/>
        </w:rPr>
        <w:t>.</w:t>
      </w:r>
      <w:r w:rsidRPr="00BA3436">
        <w:rPr>
          <w:rFonts w:ascii="Times" w:hAnsi="Times" w:cs="Times"/>
          <w:sz w:val="24"/>
          <w:szCs w:val="24"/>
        </w:rPr>
        <w:t>, Walker</w:t>
      </w:r>
      <w:r>
        <w:rPr>
          <w:rFonts w:ascii="Times" w:hAnsi="Times" w:cs="Times"/>
          <w:sz w:val="24"/>
          <w:szCs w:val="24"/>
        </w:rPr>
        <w:t>,</w:t>
      </w:r>
      <w:r w:rsidRPr="00BA3436">
        <w:rPr>
          <w:rFonts w:ascii="Times" w:hAnsi="Times" w:cs="Times"/>
          <w:sz w:val="24"/>
          <w:szCs w:val="24"/>
        </w:rPr>
        <w:t xml:space="preserve"> K</w:t>
      </w:r>
      <w:r>
        <w:rPr>
          <w:rFonts w:ascii="Times" w:hAnsi="Times" w:cs="Times"/>
          <w:sz w:val="24"/>
          <w:szCs w:val="24"/>
        </w:rPr>
        <w:t>.</w:t>
      </w:r>
      <w:r w:rsidRPr="00BA3436">
        <w:rPr>
          <w:rFonts w:ascii="Times" w:hAnsi="Times" w:cs="Times"/>
          <w:sz w:val="24"/>
          <w:szCs w:val="24"/>
        </w:rPr>
        <w:t>, Li</w:t>
      </w:r>
      <w:r>
        <w:rPr>
          <w:rFonts w:ascii="Times" w:hAnsi="Times" w:cs="Times"/>
          <w:sz w:val="24"/>
          <w:szCs w:val="24"/>
        </w:rPr>
        <w:t>,</w:t>
      </w:r>
      <w:r w:rsidRPr="00BA3436">
        <w:rPr>
          <w:rFonts w:ascii="Times" w:hAnsi="Times" w:cs="Times"/>
          <w:sz w:val="24"/>
          <w:szCs w:val="24"/>
        </w:rPr>
        <w:t xml:space="preserve"> Z</w:t>
      </w:r>
      <w:r>
        <w:rPr>
          <w:rFonts w:ascii="Times" w:hAnsi="Times" w:cs="Times"/>
          <w:sz w:val="24"/>
          <w:szCs w:val="24"/>
        </w:rPr>
        <w:t xml:space="preserve">., </w:t>
      </w:r>
      <w:r w:rsidRPr="00BA3436">
        <w:rPr>
          <w:rFonts w:ascii="Times" w:hAnsi="Times" w:cs="Times"/>
          <w:sz w:val="24"/>
          <w:szCs w:val="24"/>
        </w:rPr>
        <w:t>Melia</w:t>
      </w:r>
      <w:r>
        <w:rPr>
          <w:rFonts w:ascii="Times" w:hAnsi="Times" w:cs="Times"/>
          <w:sz w:val="24"/>
          <w:szCs w:val="24"/>
        </w:rPr>
        <w:t>,</w:t>
      </w:r>
      <w:r w:rsidRPr="00BA3436">
        <w:rPr>
          <w:rFonts w:ascii="Times" w:hAnsi="Times" w:cs="Times"/>
          <w:sz w:val="24"/>
          <w:szCs w:val="24"/>
        </w:rPr>
        <w:t xml:space="preserve"> B</w:t>
      </w:r>
      <w:r>
        <w:rPr>
          <w:rFonts w:ascii="Times" w:hAnsi="Times" w:cs="Times"/>
          <w:sz w:val="24"/>
          <w:szCs w:val="24"/>
        </w:rPr>
        <w:t>.</w:t>
      </w:r>
      <w:r w:rsidRPr="00BA3436">
        <w:rPr>
          <w:rFonts w:ascii="Times" w:hAnsi="Times" w:cs="Times"/>
          <w:sz w:val="24"/>
          <w:szCs w:val="24"/>
        </w:rPr>
        <w:t>, Bitner</w:t>
      </w:r>
      <w:r>
        <w:rPr>
          <w:rFonts w:ascii="Times" w:hAnsi="Times" w:cs="Times"/>
          <w:sz w:val="24"/>
          <w:szCs w:val="24"/>
        </w:rPr>
        <w:t>,</w:t>
      </w:r>
      <w:r w:rsidRPr="00BA3436">
        <w:rPr>
          <w:rFonts w:ascii="Times" w:hAnsi="Times" w:cs="Times"/>
          <w:sz w:val="24"/>
          <w:szCs w:val="24"/>
        </w:rPr>
        <w:t xml:space="preserve"> D</w:t>
      </w:r>
      <w:r>
        <w:rPr>
          <w:rFonts w:ascii="Times" w:hAnsi="Times" w:cs="Times"/>
          <w:sz w:val="24"/>
          <w:szCs w:val="24"/>
        </w:rPr>
        <w:t>.</w:t>
      </w:r>
      <w:r w:rsidRPr="00BA3436">
        <w:rPr>
          <w:rFonts w:ascii="Times" w:hAnsi="Times" w:cs="Times"/>
          <w:sz w:val="24"/>
          <w:szCs w:val="24"/>
        </w:rPr>
        <w:t>, Kurup</w:t>
      </w:r>
      <w:r>
        <w:rPr>
          <w:rFonts w:ascii="Times" w:hAnsi="Times" w:cs="Times"/>
          <w:sz w:val="24"/>
          <w:szCs w:val="24"/>
        </w:rPr>
        <w:t>,</w:t>
      </w:r>
      <w:r w:rsidRPr="00BA3436">
        <w:rPr>
          <w:rFonts w:ascii="Times" w:hAnsi="Times" w:cs="Times"/>
          <w:sz w:val="24"/>
          <w:szCs w:val="24"/>
        </w:rPr>
        <w:t xml:space="preserve"> S</w:t>
      </w:r>
      <w:r>
        <w:rPr>
          <w:rFonts w:ascii="Times" w:hAnsi="Times" w:cs="Times"/>
          <w:sz w:val="24"/>
          <w:szCs w:val="24"/>
        </w:rPr>
        <w:t>.,</w:t>
      </w:r>
      <w:r w:rsidRPr="00BA3436">
        <w:rPr>
          <w:rFonts w:ascii="Times" w:hAnsi="Times" w:cs="Times"/>
          <w:sz w:val="24"/>
          <w:szCs w:val="24"/>
        </w:rPr>
        <w:t xml:space="preserve"> Allen</w:t>
      </w:r>
      <w:r>
        <w:rPr>
          <w:rFonts w:ascii="Times" w:hAnsi="Times" w:cs="Times"/>
          <w:sz w:val="24"/>
          <w:szCs w:val="24"/>
        </w:rPr>
        <w:t>,</w:t>
      </w:r>
      <w:r w:rsidRPr="00BA3436">
        <w:rPr>
          <w:rFonts w:ascii="Times" w:hAnsi="Times" w:cs="Times"/>
          <w:sz w:val="24"/>
          <w:szCs w:val="24"/>
        </w:rPr>
        <w:t xml:space="preserve"> M</w:t>
      </w:r>
      <w:r>
        <w:rPr>
          <w:rFonts w:ascii="Times" w:hAnsi="Times" w:cs="Times"/>
          <w:sz w:val="24"/>
          <w:szCs w:val="24"/>
        </w:rPr>
        <w:t>.</w:t>
      </w:r>
      <w:r w:rsidRPr="00BA3436">
        <w:rPr>
          <w:rFonts w:ascii="Times" w:hAnsi="Times" w:cs="Times"/>
          <w:sz w:val="24"/>
          <w:szCs w:val="24"/>
        </w:rPr>
        <w:t>, Phillips</w:t>
      </w:r>
      <w:r>
        <w:rPr>
          <w:rFonts w:ascii="Times" w:hAnsi="Times" w:cs="Times"/>
          <w:sz w:val="24"/>
          <w:szCs w:val="24"/>
        </w:rPr>
        <w:t>,</w:t>
      </w:r>
      <w:r w:rsidRPr="00BA3436">
        <w:rPr>
          <w:rFonts w:ascii="Times" w:hAnsi="Times" w:cs="Times"/>
          <w:sz w:val="24"/>
          <w:szCs w:val="24"/>
        </w:rPr>
        <w:t xml:space="preserve"> P</w:t>
      </w:r>
      <w:r>
        <w:rPr>
          <w:rFonts w:ascii="Times" w:hAnsi="Times" w:cs="Times"/>
          <w:sz w:val="24"/>
          <w:szCs w:val="24"/>
        </w:rPr>
        <w:t>.</w:t>
      </w:r>
      <w:r w:rsidRPr="00BA3436">
        <w:rPr>
          <w:rFonts w:ascii="Times" w:hAnsi="Times" w:cs="Times"/>
          <w:sz w:val="24"/>
          <w:szCs w:val="24"/>
        </w:rPr>
        <w:t>, Nash</w:t>
      </w:r>
      <w:r>
        <w:rPr>
          <w:rFonts w:ascii="Times" w:hAnsi="Times" w:cs="Times"/>
          <w:sz w:val="24"/>
          <w:szCs w:val="24"/>
        </w:rPr>
        <w:t>,</w:t>
      </w:r>
      <w:r w:rsidRPr="00BA3436">
        <w:rPr>
          <w:rFonts w:ascii="Times" w:hAnsi="Times" w:cs="Times"/>
          <w:sz w:val="24"/>
          <w:szCs w:val="24"/>
        </w:rPr>
        <w:t xml:space="preserve"> D</w:t>
      </w:r>
      <w:r>
        <w:rPr>
          <w:rFonts w:ascii="Times" w:hAnsi="Times" w:cs="Times"/>
          <w:sz w:val="24"/>
          <w:szCs w:val="24"/>
        </w:rPr>
        <w:t>.</w:t>
      </w:r>
      <w:r w:rsidRPr="00BA3436">
        <w:rPr>
          <w:rFonts w:ascii="Times" w:hAnsi="Times" w:cs="Times"/>
          <w:sz w:val="24"/>
          <w:szCs w:val="24"/>
        </w:rPr>
        <w:t>, Grigorian</w:t>
      </w:r>
      <w:r>
        <w:rPr>
          <w:rFonts w:ascii="Times" w:hAnsi="Times" w:cs="Times"/>
          <w:sz w:val="24"/>
          <w:szCs w:val="24"/>
        </w:rPr>
        <w:t>,</w:t>
      </w:r>
      <w:r w:rsidRPr="00BA3436">
        <w:rPr>
          <w:rFonts w:ascii="Times" w:hAnsi="Times" w:cs="Times"/>
          <w:sz w:val="24"/>
          <w:szCs w:val="24"/>
        </w:rPr>
        <w:t xml:space="preserve"> A</w:t>
      </w:r>
      <w:r>
        <w:rPr>
          <w:rFonts w:ascii="Times" w:hAnsi="Times" w:cs="Times"/>
          <w:sz w:val="24"/>
          <w:szCs w:val="24"/>
        </w:rPr>
        <w:t>.</w:t>
      </w:r>
      <w:r w:rsidRPr="00BA3436">
        <w:rPr>
          <w:rFonts w:ascii="Times" w:hAnsi="Times" w:cs="Times"/>
          <w:sz w:val="24"/>
          <w:szCs w:val="24"/>
        </w:rPr>
        <w:t>, Kraus</w:t>
      </w:r>
      <w:r>
        <w:rPr>
          <w:rFonts w:ascii="Times" w:hAnsi="Times" w:cs="Times"/>
          <w:sz w:val="24"/>
          <w:szCs w:val="24"/>
        </w:rPr>
        <w:t>.</w:t>
      </w:r>
      <w:r w:rsidRPr="00BA3436">
        <w:rPr>
          <w:rFonts w:ascii="Times" w:hAnsi="Times" w:cs="Times"/>
          <w:sz w:val="24"/>
          <w:szCs w:val="24"/>
        </w:rPr>
        <w:t xml:space="preserve"> C</w:t>
      </w:r>
      <w:r>
        <w:rPr>
          <w:rFonts w:ascii="Times" w:hAnsi="Times" w:cs="Times"/>
          <w:sz w:val="24"/>
          <w:szCs w:val="24"/>
        </w:rPr>
        <w:t>.</w:t>
      </w:r>
      <w:r w:rsidRPr="00BA3436">
        <w:rPr>
          <w:rFonts w:ascii="Times" w:hAnsi="Times" w:cs="Times"/>
          <w:sz w:val="24"/>
          <w:szCs w:val="24"/>
        </w:rPr>
        <w:t>, Miller</w:t>
      </w:r>
      <w:r>
        <w:rPr>
          <w:rFonts w:ascii="Times" w:hAnsi="Times" w:cs="Times"/>
          <w:sz w:val="24"/>
          <w:szCs w:val="24"/>
        </w:rPr>
        <w:t>.</w:t>
      </w:r>
      <w:r w:rsidRPr="00BA3436">
        <w:rPr>
          <w:rFonts w:ascii="Times" w:hAnsi="Times" w:cs="Times"/>
          <w:sz w:val="24"/>
          <w:szCs w:val="24"/>
        </w:rPr>
        <w:t xml:space="preserve"> A</w:t>
      </w:r>
      <w:r>
        <w:rPr>
          <w:rFonts w:ascii="Times" w:hAnsi="Times" w:cs="Times"/>
          <w:sz w:val="24"/>
          <w:szCs w:val="24"/>
        </w:rPr>
        <w:t>.</w:t>
      </w:r>
      <w:r w:rsidRPr="00BA3436">
        <w:rPr>
          <w:rFonts w:ascii="Times" w:hAnsi="Times" w:cs="Times"/>
          <w:sz w:val="24"/>
          <w:szCs w:val="24"/>
        </w:rPr>
        <w:t xml:space="preserve">, </w:t>
      </w:r>
      <w:proofErr w:type="spellStart"/>
      <w:r w:rsidRPr="00BA3436">
        <w:rPr>
          <w:rFonts w:ascii="Times" w:hAnsi="Times" w:cs="Times"/>
          <w:sz w:val="24"/>
          <w:szCs w:val="24"/>
        </w:rPr>
        <w:t>Titelbaum</w:t>
      </w:r>
      <w:proofErr w:type="spellEnd"/>
      <w:r>
        <w:rPr>
          <w:rFonts w:ascii="Times" w:hAnsi="Times" w:cs="Times"/>
          <w:sz w:val="24"/>
          <w:szCs w:val="24"/>
        </w:rPr>
        <w:t>,</w:t>
      </w:r>
      <w:r w:rsidRPr="00BA3436">
        <w:rPr>
          <w:rFonts w:ascii="Times" w:hAnsi="Times" w:cs="Times"/>
          <w:sz w:val="24"/>
          <w:szCs w:val="24"/>
        </w:rPr>
        <w:t xml:space="preserve"> J</w:t>
      </w:r>
      <w:r>
        <w:rPr>
          <w:rFonts w:ascii="Times" w:hAnsi="Times" w:cs="Times"/>
          <w:sz w:val="24"/>
          <w:szCs w:val="24"/>
        </w:rPr>
        <w:t>.,</w:t>
      </w:r>
      <w:r w:rsidRPr="00BA3436">
        <w:rPr>
          <w:rFonts w:ascii="Times" w:hAnsi="Times" w:cs="Times"/>
          <w:sz w:val="24"/>
          <w:szCs w:val="24"/>
        </w:rPr>
        <w:t xml:space="preserve"> Kraker</w:t>
      </w:r>
      <w:r>
        <w:rPr>
          <w:rFonts w:ascii="Times" w:hAnsi="Times" w:cs="Times"/>
          <w:sz w:val="24"/>
          <w:szCs w:val="24"/>
        </w:rPr>
        <w:t>,</w:t>
      </w:r>
      <w:r w:rsidRPr="00BA3436">
        <w:rPr>
          <w:rFonts w:ascii="Times" w:hAnsi="Times" w:cs="Times"/>
          <w:sz w:val="24"/>
          <w:szCs w:val="24"/>
        </w:rPr>
        <w:t xml:space="preserve"> R</w:t>
      </w:r>
      <w:r>
        <w:rPr>
          <w:rFonts w:ascii="Times" w:hAnsi="Times" w:cs="Times"/>
          <w:sz w:val="24"/>
          <w:szCs w:val="24"/>
        </w:rPr>
        <w:t>.</w:t>
      </w:r>
      <w:r w:rsidRPr="00BA3436">
        <w:rPr>
          <w:rFonts w:ascii="Times" w:hAnsi="Times" w:cs="Times"/>
          <w:sz w:val="24"/>
          <w:szCs w:val="24"/>
        </w:rPr>
        <w:t>, Holmes</w:t>
      </w:r>
      <w:r>
        <w:rPr>
          <w:rFonts w:ascii="Times" w:hAnsi="Times" w:cs="Times"/>
          <w:sz w:val="24"/>
          <w:szCs w:val="24"/>
        </w:rPr>
        <w:t>,</w:t>
      </w:r>
      <w:r w:rsidRPr="00BA3436">
        <w:rPr>
          <w:rFonts w:ascii="Times" w:hAnsi="Times" w:cs="Times"/>
          <w:sz w:val="24"/>
          <w:szCs w:val="24"/>
        </w:rPr>
        <w:t xml:space="preserve"> J</w:t>
      </w:r>
      <w:r>
        <w:rPr>
          <w:rFonts w:ascii="Times" w:hAnsi="Times" w:cs="Times"/>
          <w:sz w:val="24"/>
          <w:szCs w:val="24"/>
        </w:rPr>
        <w:t>.</w:t>
      </w:r>
      <w:r w:rsidRPr="00BA3436">
        <w:rPr>
          <w:rFonts w:ascii="Times" w:hAnsi="Times" w:cs="Times"/>
          <w:sz w:val="24"/>
          <w:szCs w:val="24"/>
        </w:rPr>
        <w:t>, Cotter</w:t>
      </w:r>
      <w:r>
        <w:rPr>
          <w:rFonts w:ascii="Times" w:hAnsi="Times" w:cs="Times"/>
          <w:sz w:val="24"/>
          <w:szCs w:val="24"/>
        </w:rPr>
        <w:t>,</w:t>
      </w:r>
      <w:r w:rsidRPr="00BA3436">
        <w:rPr>
          <w:rFonts w:ascii="Times" w:hAnsi="Times" w:cs="Times"/>
          <w:sz w:val="24"/>
          <w:szCs w:val="24"/>
        </w:rPr>
        <w:t xml:space="preserve"> S</w:t>
      </w:r>
      <w:r>
        <w:rPr>
          <w:rFonts w:ascii="Times" w:hAnsi="Times" w:cs="Times"/>
          <w:sz w:val="24"/>
          <w:szCs w:val="24"/>
        </w:rPr>
        <w:t>.</w:t>
      </w:r>
      <w:r w:rsidRPr="00BA3436">
        <w:rPr>
          <w:rFonts w:ascii="Times" w:hAnsi="Times" w:cs="Times"/>
          <w:sz w:val="24"/>
          <w:szCs w:val="24"/>
        </w:rPr>
        <w:t xml:space="preserve">; Pediatric Eye Disease Investigator Group. A Pilot Randomized Clinical Trial of Base-in Relieving Prism Spectacle Treatment of Intermittent Exotropia. </w:t>
      </w:r>
      <w:proofErr w:type="spellStart"/>
      <w:r w:rsidRPr="00BA3436">
        <w:rPr>
          <w:rFonts w:ascii="Times" w:hAnsi="Times" w:cs="Times"/>
          <w:sz w:val="24"/>
          <w:szCs w:val="24"/>
        </w:rPr>
        <w:t>Optom</w:t>
      </w:r>
      <w:proofErr w:type="spellEnd"/>
      <w:r w:rsidRPr="00BA3436">
        <w:rPr>
          <w:rFonts w:ascii="Times" w:hAnsi="Times" w:cs="Times"/>
          <w:sz w:val="24"/>
          <w:szCs w:val="24"/>
        </w:rPr>
        <w:t xml:space="preserve"> Vis Sci. 2023 Jul 1;100(7):432-443. </w:t>
      </w:r>
    </w:p>
    <w:p w14:paraId="1D7685B2" w14:textId="77777777" w:rsidR="005C1394" w:rsidRPr="005C1394" w:rsidRDefault="005C1394" w:rsidP="005C1394">
      <w:pPr>
        <w:ind w:left="360"/>
        <w:rPr>
          <w:rFonts w:ascii="Times" w:hAnsi="Times" w:cs="Times"/>
          <w:sz w:val="24"/>
          <w:szCs w:val="24"/>
        </w:rPr>
      </w:pPr>
    </w:p>
    <w:p w14:paraId="4BFFE9F6" w14:textId="7D1BA591" w:rsidR="00C331B6" w:rsidRPr="00C55482" w:rsidRDefault="00C331B6" w:rsidP="00333A7C">
      <w:pPr>
        <w:rPr>
          <w:rFonts w:ascii="Times" w:hAnsi="Times" w:cs="Times"/>
          <w:b/>
          <w:bCs/>
          <w:sz w:val="28"/>
          <w:szCs w:val="28"/>
        </w:rPr>
      </w:pPr>
      <w:r w:rsidRPr="00C55482">
        <w:rPr>
          <w:rFonts w:ascii="Times" w:hAnsi="Times" w:cs="Times"/>
          <w:b/>
          <w:bCs/>
          <w:sz w:val="28"/>
          <w:szCs w:val="28"/>
        </w:rPr>
        <w:t>2023 Research Presentations</w:t>
      </w:r>
    </w:p>
    <w:p w14:paraId="5D12006C" w14:textId="318198B1" w:rsidR="005C1394" w:rsidRPr="005C1394" w:rsidRDefault="00455B7D"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Adams, S., Zaidi, Y., Koenig, D., Edirisinghe, I., Preiss, C., Burton-Freeman, B., Zoltoski, R.  OCTA Imaging Reveals Changes in Foveal </w:t>
      </w:r>
      <w:proofErr w:type="spellStart"/>
      <w:r w:rsidRPr="005C1394">
        <w:rPr>
          <w:rFonts w:ascii="Times New Roman" w:hAnsi="Times New Roman" w:cs="Times New Roman"/>
          <w:sz w:val="24"/>
          <w:szCs w:val="24"/>
        </w:rPr>
        <w:t>Anascular</w:t>
      </w:r>
      <w:proofErr w:type="spellEnd"/>
      <w:r w:rsidRPr="005C1394">
        <w:rPr>
          <w:rFonts w:ascii="Times New Roman" w:hAnsi="Times New Roman" w:cs="Times New Roman"/>
          <w:sz w:val="24"/>
          <w:szCs w:val="24"/>
        </w:rPr>
        <w:t xml:space="preserve"> Zone Shape in Prediabetes.  </w:t>
      </w:r>
      <w:r w:rsidRPr="005C1394">
        <w:rPr>
          <w:rFonts w:ascii="Times New Roman" w:eastAsia="Times New Roman" w:hAnsi="Times New Roman" w:cs="Times New Roman"/>
          <w:sz w:val="24"/>
          <w:szCs w:val="24"/>
        </w:rPr>
        <w:t>The Association for Research in Vision and Ophthalmology, 2023.</w:t>
      </w:r>
    </w:p>
    <w:p w14:paraId="028A4813" w14:textId="77777777" w:rsidR="005C1394" w:rsidRPr="005C1394" w:rsidRDefault="005C1394" w:rsidP="005C1394">
      <w:pPr>
        <w:pStyle w:val="ListParagraph"/>
        <w:rPr>
          <w:rFonts w:ascii="Times New Roman" w:hAnsi="Times New Roman" w:cs="Times New Roman"/>
          <w:sz w:val="24"/>
          <w:szCs w:val="24"/>
        </w:rPr>
      </w:pPr>
    </w:p>
    <w:p w14:paraId="0CAB3A43" w14:textId="1DC2A540" w:rsidR="005C1394" w:rsidRDefault="00F553D9"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Allison, C.  An Overview of the Illinois College of Optometry, Vision Therapy and Vision Rehabilitation Residency Program.  College of Optometrists in Vision Development, 2023.</w:t>
      </w:r>
    </w:p>
    <w:p w14:paraId="657DAC9B" w14:textId="77777777" w:rsidR="005C1394" w:rsidRPr="005C1394" w:rsidRDefault="005C1394" w:rsidP="005C1394">
      <w:pPr>
        <w:pStyle w:val="ListParagraph"/>
        <w:rPr>
          <w:rFonts w:ascii="Times New Roman" w:hAnsi="Times New Roman" w:cs="Times New Roman"/>
          <w:sz w:val="24"/>
          <w:szCs w:val="24"/>
        </w:rPr>
      </w:pPr>
    </w:p>
    <w:p w14:paraId="33485FFE"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Allison, C.  The Basics of Infant and Toddler Examinations.  World Council of Optometry, 2023.</w:t>
      </w:r>
    </w:p>
    <w:p w14:paraId="6F748E22" w14:textId="77777777" w:rsidR="005C1394" w:rsidRPr="005C1394" w:rsidRDefault="005C1394" w:rsidP="005C1394">
      <w:pPr>
        <w:pStyle w:val="ListParagraph"/>
        <w:rPr>
          <w:rFonts w:ascii="Times New Roman" w:hAnsi="Times New Roman" w:cs="Times New Roman"/>
          <w:sz w:val="24"/>
          <w:szCs w:val="24"/>
        </w:rPr>
      </w:pPr>
    </w:p>
    <w:p w14:paraId="4B8C46A3" w14:textId="33DBCA42" w:rsidR="005C1394" w:rsidRDefault="00F553D9"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Allison, C.  Visual Management of a Patient with WDR45 Gene Mutation.  College of Optometrists in Vision Development, 2023.</w:t>
      </w:r>
    </w:p>
    <w:p w14:paraId="4F1E9DA5" w14:textId="77777777" w:rsidR="005C1394" w:rsidRPr="005C1394" w:rsidRDefault="005C1394" w:rsidP="005C1394">
      <w:pPr>
        <w:pStyle w:val="ListParagraph"/>
        <w:rPr>
          <w:rFonts w:ascii="Times New Roman" w:hAnsi="Times New Roman" w:cs="Times New Roman"/>
          <w:sz w:val="24"/>
          <w:szCs w:val="24"/>
        </w:rPr>
      </w:pPr>
    </w:p>
    <w:p w14:paraId="561EECEB" w14:textId="3ABE4A8D" w:rsid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Ansari, K., Brown, J.  The Spots Just Keep on Coming!  Diagnosing Extramacular Adult Vitelliform Dystrophy.  American Academy of Optometry, 2023.</w:t>
      </w:r>
    </w:p>
    <w:p w14:paraId="43AAFC12" w14:textId="77777777" w:rsidR="005C1394" w:rsidRPr="005C1394" w:rsidRDefault="005C1394" w:rsidP="005C1394">
      <w:pPr>
        <w:pStyle w:val="ListParagraph"/>
        <w:rPr>
          <w:rFonts w:ascii="Times New Roman" w:hAnsi="Times New Roman" w:cs="Times New Roman"/>
          <w:sz w:val="24"/>
          <w:szCs w:val="24"/>
        </w:rPr>
      </w:pPr>
    </w:p>
    <w:p w14:paraId="5FC7E08A" w14:textId="64D95BA3"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Aparicio, G., Sicks, L.  Incorporating a Bi-</w:t>
      </w:r>
      <w:proofErr w:type="spellStart"/>
      <w:r w:rsidRPr="005C1394">
        <w:rPr>
          <w:rFonts w:ascii="Times New Roman" w:hAnsi="Times New Roman" w:cs="Times New Roman"/>
          <w:sz w:val="24"/>
          <w:szCs w:val="24"/>
        </w:rPr>
        <w:t>Elecation</w:t>
      </w:r>
      <w:proofErr w:type="spellEnd"/>
      <w:r w:rsidRPr="005C1394">
        <w:rPr>
          <w:rFonts w:ascii="Times New Roman" w:hAnsi="Times New Roman" w:cs="Times New Roman"/>
          <w:sz w:val="24"/>
          <w:szCs w:val="24"/>
        </w:rPr>
        <w:t xml:space="preserve"> Design for Improved Scleral Lens Centration.  Global Specialty Lens Symposium, 2023.</w:t>
      </w:r>
    </w:p>
    <w:p w14:paraId="01B2CE8F" w14:textId="77777777" w:rsidR="005C1394" w:rsidRPr="005C1394" w:rsidRDefault="005C1394" w:rsidP="005C1394">
      <w:pPr>
        <w:pStyle w:val="ListParagraph"/>
        <w:rPr>
          <w:rFonts w:ascii="Times New Roman" w:hAnsi="Times New Roman" w:cs="Times New Roman"/>
          <w:sz w:val="24"/>
          <w:szCs w:val="24"/>
        </w:rPr>
      </w:pPr>
    </w:p>
    <w:p w14:paraId="70AFDFF8" w14:textId="424EA39C" w:rsidR="005C1394" w:rsidRDefault="008A668C"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Athar, M., Randhawa, H., Messner, L.  Monocular Visual Field Defect as a Presenting Sign in Conversion Disorder.  American Academy of Optometry, 2023.</w:t>
      </w:r>
    </w:p>
    <w:p w14:paraId="4BA808C0" w14:textId="77777777" w:rsidR="005C1394" w:rsidRPr="005C1394" w:rsidRDefault="005C1394" w:rsidP="005C1394">
      <w:pPr>
        <w:pStyle w:val="ListParagraph"/>
        <w:rPr>
          <w:rFonts w:ascii="Times New Roman" w:hAnsi="Times New Roman" w:cs="Times New Roman"/>
          <w:sz w:val="24"/>
          <w:szCs w:val="24"/>
        </w:rPr>
      </w:pPr>
    </w:p>
    <w:p w14:paraId="72520810" w14:textId="77777777" w:rsidR="005C1394" w:rsidRPr="005C1394" w:rsidRDefault="005C1394" w:rsidP="005C1394">
      <w:pPr>
        <w:pStyle w:val="ListParagraph"/>
        <w:numPr>
          <w:ilvl w:val="0"/>
          <w:numId w:val="15"/>
        </w:numPr>
        <w:rPr>
          <w:rFonts w:ascii="Times New Roman" w:eastAsia="Times New Roman" w:hAnsi="Times New Roman" w:cs="Times New Roman"/>
          <w:color w:val="000000"/>
          <w:sz w:val="24"/>
          <w:szCs w:val="24"/>
        </w:rPr>
      </w:pPr>
      <w:r w:rsidRPr="005C1394">
        <w:rPr>
          <w:rFonts w:ascii="Times New Roman" w:eastAsia="Times New Roman" w:hAnsi="Times New Roman" w:cs="Times New Roman"/>
          <w:color w:val="000000"/>
          <w:sz w:val="24"/>
          <w:szCs w:val="24"/>
        </w:rPr>
        <w:t xml:space="preserve">Athar, M., Hasan, S., Bhakhri, </w:t>
      </w:r>
      <w:proofErr w:type="gramStart"/>
      <w:r w:rsidRPr="005C1394">
        <w:rPr>
          <w:rFonts w:ascii="Times New Roman" w:eastAsia="Times New Roman" w:hAnsi="Times New Roman" w:cs="Times New Roman"/>
          <w:color w:val="000000"/>
          <w:sz w:val="24"/>
          <w:szCs w:val="24"/>
        </w:rPr>
        <w:t>R,.</w:t>
      </w:r>
      <w:proofErr w:type="gramEnd"/>
      <w:r w:rsidRPr="005C1394">
        <w:rPr>
          <w:rFonts w:ascii="Times New Roman" w:eastAsia="Times New Roman" w:hAnsi="Times New Roman" w:cs="Times New Roman"/>
          <w:color w:val="000000"/>
          <w:sz w:val="24"/>
          <w:szCs w:val="24"/>
        </w:rPr>
        <w:t xml:space="preserve"> Zoltoski, R. Mask wear and the incidence of internal/external hordeola and </w:t>
      </w:r>
      <w:proofErr w:type="spellStart"/>
      <w:r w:rsidRPr="005C1394">
        <w:rPr>
          <w:rFonts w:ascii="Times New Roman" w:eastAsia="Times New Roman" w:hAnsi="Times New Roman" w:cs="Times New Roman"/>
          <w:color w:val="000000"/>
          <w:sz w:val="24"/>
          <w:szCs w:val="24"/>
        </w:rPr>
        <w:t>chalazia</w:t>
      </w:r>
      <w:proofErr w:type="spellEnd"/>
      <w:r w:rsidRPr="005C1394">
        <w:rPr>
          <w:rFonts w:ascii="Times New Roman" w:eastAsia="Times New Roman" w:hAnsi="Times New Roman" w:cs="Times New Roman"/>
          <w:color w:val="000000"/>
          <w:sz w:val="24"/>
          <w:szCs w:val="24"/>
        </w:rPr>
        <w:t> during the COVID-19 pandemic. American Optometric Association. 2023.</w:t>
      </w:r>
    </w:p>
    <w:p w14:paraId="3667EAD0" w14:textId="77777777" w:rsidR="005C1394" w:rsidRPr="005C1394" w:rsidRDefault="005C1394" w:rsidP="005C1394">
      <w:pPr>
        <w:pStyle w:val="ListParagraph"/>
        <w:rPr>
          <w:rFonts w:ascii="Times New Roman" w:hAnsi="Times New Roman" w:cs="Times New Roman"/>
          <w:sz w:val="24"/>
          <w:szCs w:val="24"/>
        </w:rPr>
      </w:pPr>
    </w:p>
    <w:p w14:paraId="03B7DA2A" w14:textId="70DB610D" w:rsidR="005C1394" w:rsidRDefault="008D1542" w:rsidP="005C1394">
      <w:pPr>
        <w:pStyle w:val="ListParagraph"/>
        <w:numPr>
          <w:ilvl w:val="0"/>
          <w:numId w:val="15"/>
        </w:numPr>
        <w:rPr>
          <w:rFonts w:ascii="Times New Roman" w:eastAsia="Times New Roman" w:hAnsi="Times New Roman" w:cs="Times New Roman"/>
          <w:color w:val="000000"/>
          <w:sz w:val="24"/>
          <w:szCs w:val="24"/>
        </w:rPr>
      </w:pPr>
      <w:r w:rsidRPr="005C1394">
        <w:rPr>
          <w:rFonts w:ascii="Times New Roman" w:eastAsia="Times New Roman" w:hAnsi="Times New Roman" w:cs="Times New Roman"/>
          <w:color w:val="000000"/>
          <w:sz w:val="24"/>
          <w:szCs w:val="24"/>
        </w:rPr>
        <w:t>Bhakhri R. </w:t>
      </w:r>
      <w:proofErr w:type="spellStart"/>
      <w:proofErr w:type="gramStart"/>
      <w:r w:rsidRPr="005C1394">
        <w:rPr>
          <w:rFonts w:ascii="Times New Roman" w:eastAsia="Times New Roman" w:hAnsi="Times New Roman" w:cs="Times New Roman"/>
          <w:color w:val="000000"/>
          <w:sz w:val="24"/>
          <w:szCs w:val="24"/>
        </w:rPr>
        <w:t>Nd:YAG</w:t>
      </w:r>
      <w:proofErr w:type="spellEnd"/>
      <w:proofErr w:type="gramEnd"/>
      <w:r w:rsidRPr="005C1394">
        <w:rPr>
          <w:rFonts w:ascii="Times New Roman" w:eastAsia="Times New Roman" w:hAnsi="Times New Roman" w:cs="Times New Roman"/>
          <w:color w:val="000000"/>
          <w:sz w:val="24"/>
          <w:szCs w:val="24"/>
        </w:rPr>
        <w:t> </w:t>
      </w:r>
      <w:proofErr w:type="spellStart"/>
      <w:r w:rsidRPr="005C1394">
        <w:rPr>
          <w:rFonts w:ascii="Times New Roman" w:eastAsia="Times New Roman" w:hAnsi="Times New Roman" w:cs="Times New Roman"/>
          <w:color w:val="000000"/>
          <w:sz w:val="24"/>
          <w:szCs w:val="24"/>
        </w:rPr>
        <w:t>membranotomy</w:t>
      </w:r>
      <w:proofErr w:type="spellEnd"/>
      <w:r w:rsidRPr="005C1394">
        <w:rPr>
          <w:rFonts w:ascii="Times New Roman" w:eastAsia="Times New Roman" w:hAnsi="Times New Roman" w:cs="Times New Roman"/>
          <w:color w:val="000000"/>
          <w:sz w:val="24"/>
          <w:szCs w:val="24"/>
        </w:rPr>
        <w:t> for Valsalva Retinopathy. American Optometric Association. 2023.</w:t>
      </w:r>
    </w:p>
    <w:p w14:paraId="291C53F6" w14:textId="77777777" w:rsidR="005C1394" w:rsidRPr="005C1394" w:rsidRDefault="005C1394" w:rsidP="005C1394">
      <w:pPr>
        <w:pStyle w:val="ListParagraph"/>
        <w:rPr>
          <w:rFonts w:ascii="Times New Roman" w:eastAsia="Times New Roman" w:hAnsi="Times New Roman" w:cs="Times New Roman"/>
          <w:color w:val="000000"/>
          <w:sz w:val="24"/>
          <w:szCs w:val="24"/>
        </w:rPr>
      </w:pPr>
    </w:p>
    <w:p w14:paraId="713FDB73" w14:textId="77777777" w:rsidR="005C1394" w:rsidRPr="005C1394" w:rsidRDefault="005C1394" w:rsidP="005C1394">
      <w:pPr>
        <w:pStyle w:val="ListParagraph"/>
        <w:numPr>
          <w:ilvl w:val="0"/>
          <w:numId w:val="15"/>
        </w:numPr>
        <w:rPr>
          <w:rFonts w:ascii="Times New Roman" w:eastAsia="Times New Roman" w:hAnsi="Times New Roman" w:cs="Times New Roman"/>
          <w:color w:val="000000"/>
          <w:sz w:val="24"/>
          <w:szCs w:val="24"/>
        </w:rPr>
      </w:pPr>
      <w:r w:rsidRPr="005C1394">
        <w:rPr>
          <w:rFonts w:ascii="Times New Roman" w:eastAsia="Times New Roman" w:hAnsi="Times New Roman" w:cs="Times New Roman"/>
          <w:color w:val="000000"/>
          <w:sz w:val="24"/>
          <w:szCs w:val="24"/>
        </w:rPr>
        <w:t>Bhakhri R. Grading and multimodal imaging of bilateral pre-papillary vascular loops. American Optometric Association. 2023.</w:t>
      </w:r>
      <w:r w:rsidRPr="005C1394">
        <w:rPr>
          <w:rFonts w:ascii="Times New Roman" w:hAnsi="Times New Roman" w:cs="Times New Roman"/>
          <w:color w:val="000000"/>
          <w:sz w:val="24"/>
          <w:szCs w:val="24"/>
        </w:rPr>
        <w:t> </w:t>
      </w:r>
    </w:p>
    <w:p w14:paraId="06BD596D" w14:textId="77777777" w:rsidR="005C1394" w:rsidRPr="005C1394" w:rsidRDefault="005C1394" w:rsidP="005C1394">
      <w:pPr>
        <w:pStyle w:val="ListParagraph"/>
        <w:rPr>
          <w:rFonts w:ascii="Times New Roman" w:eastAsia="Times New Roman" w:hAnsi="Times New Roman" w:cs="Times New Roman"/>
          <w:color w:val="000000"/>
          <w:sz w:val="24"/>
          <w:szCs w:val="24"/>
        </w:rPr>
      </w:pPr>
    </w:p>
    <w:p w14:paraId="0FB6BB9D" w14:textId="4EFE9AEA" w:rsidR="005C1394" w:rsidRDefault="00062810"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Bakkum, B.  The </w:t>
      </w:r>
      <w:proofErr w:type="spellStart"/>
      <w:r w:rsidRPr="005C1394">
        <w:rPr>
          <w:rFonts w:ascii="Times New Roman" w:hAnsi="Times New Roman" w:cs="Times New Roman"/>
          <w:sz w:val="24"/>
          <w:szCs w:val="24"/>
        </w:rPr>
        <w:t>Gasserian</w:t>
      </w:r>
      <w:proofErr w:type="spellEnd"/>
      <w:r w:rsidRPr="005C1394">
        <w:rPr>
          <w:rFonts w:ascii="Times New Roman" w:hAnsi="Times New Roman" w:cs="Times New Roman"/>
          <w:sz w:val="24"/>
          <w:szCs w:val="24"/>
        </w:rPr>
        <w:t xml:space="preserve"> Ganglion, A True Honorific.  Neuroscience Meeting, 2023.</w:t>
      </w:r>
    </w:p>
    <w:p w14:paraId="3FAAAC37" w14:textId="77777777" w:rsidR="005C1394" w:rsidRPr="005C1394" w:rsidRDefault="005C1394" w:rsidP="005C1394">
      <w:pPr>
        <w:pStyle w:val="ListParagraph"/>
        <w:rPr>
          <w:rFonts w:ascii="Times New Roman" w:hAnsi="Times New Roman" w:cs="Times New Roman"/>
          <w:sz w:val="24"/>
          <w:szCs w:val="24"/>
        </w:rPr>
      </w:pPr>
    </w:p>
    <w:p w14:paraId="08605CF5"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Bhakhri, R., Yu, S.  Symptomatic Pigmented </w:t>
      </w:r>
      <w:proofErr w:type="spellStart"/>
      <w:r w:rsidRPr="005C1394">
        <w:rPr>
          <w:rFonts w:ascii="Times New Roman" w:hAnsi="Times New Roman" w:cs="Times New Roman"/>
          <w:sz w:val="24"/>
          <w:szCs w:val="24"/>
        </w:rPr>
        <w:t>Paravenous</w:t>
      </w:r>
      <w:proofErr w:type="spellEnd"/>
      <w:r w:rsidRPr="005C1394">
        <w:rPr>
          <w:rFonts w:ascii="Times New Roman" w:hAnsi="Times New Roman" w:cs="Times New Roman"/>
          <w:sz w:val="24"/>
          <w:szCs w:val="24"/>
        </w:rPr>
        <w:t xml:space="preserve"> </w:t>
      </w:r>
      <w:proofErr w:type="spellStart"/>
      <w:r w:rsidRPr="005C1394">
        <w:rPr>
          <w:rFonts w:ascii="Times New Roman" w:hAnsi="Times New Roman" w:cs="Times New Roman"/>
          <w:sz w:val="24"/>
          <w:szCs w:val="24"/>
        </w:rPr>
        <w:t>Retinochoroidal</w:t>
      </w:r>
      <w:proofErr w:type="spellEnd"/>
      <w:r w:rsidRPr="005C1394">
        <w:rPr>
          <w:rFonts w:ascii="Times New Roman" w:hAnsi="Times New Roman" w:cs="Times New Roman"/>
          <w:sz w:val="24"/>
          <w:szCs w:val="24"/>
        </w:rPr>
        <w:t xml:space="preserve"> Atrophy: Macular Involvement and Nyctalopia.  American Academy of Optometry, 2023.</w:t>
      </w:r>
    </w:p>
    <w:p w14:paraId="74A38177" w14:textId="77777777" w:rsidR="005C1394" w:rsidRPr="005C1394" w:rsidRDefault="005C1394" w:rsidP="005C1394">
      <w:pPr>
        <w:pStyle w:val="ListParagraph"/>
        <w:rPr>
          <w:rFonts w:ascii="Times New Roman" w:hAnsi="Times New Roman" w:cs="Times New Roman"/>
          <w:sz w:val="24"/>
          <w:szCs w:val="24"/>
        </w:rPr>
      </w:pPr>
    </w:p>
    <w:p w14:paraId="18482ED0" w14:textId="6D1D5747" w:rsidR="0078147C" w:rsidRDefault="0078147C"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Bhakhri, R., Harthan, J.  Schnyder Corneal Dystrophy with Late Onset Keratoconus Development.  American Academy of Optometry, 2023.</w:t>
      </w:r>
    </w:p>
    <w:p w14:paraId="009A2EB5" w14:textId="77777777" w:rsidR="005C1394" w:rsidRPr="005C1394" w:rsidRDefault="005C1394" w:rsidP="005C1394">
      <w:pPr>
        <w:pStyle w:val="ListParagraph"/>
        <w:rPr>
          <w:rFonts w:ascii="Times New Roman" w:hAnsi="Times New Roman" w:cs="Times New Roman"/>
          <w:sz w:val="24"/>
          <w:szCs w:val="24"/>
        </w:rPr>
      </w:pPr>
    </w:p>
    <w:p w14:paraId="5348F988"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Block, S., Allison, C., Perlman, S., Holder, M., Tilley, V., Bainbridge, D., Willems, M.  Ensuring Access to Universal Health Care Through Clinical Experience and Professional Education for Current and Future Providers by an Interdisciplinary Groups of Providers Through Educating Current and Future Providers.  National Academies of Practice, 2023.</w:t>
      </w:r>
    </w:p>
    <w:p w14:paraId="2F378947" w14:textId="77777777" w:rsidR="005C1394" w:rsidRPr="005C1394" w:rsidRDefault="005C1394" w:rsidP="005C1394">
      <w:pPr>
        <w:pStyle w:val="ListParagraph"/>
        <w:rPr>
          <w:rFonts w:ascii="Times New Roman" w:hAnsi="Times New Roman" w:cs="Times New Roman"/>
          <w:sz w:val="24"/>
          <w:szCs w:val="24"/>
        </w:rPr>
      </w:pPr>
    </w:p>
    <w:p w14:paraId="6ED7A065" w14:textId="00411EF3" w:rsidR="005C1394" w:rsidRDefault="00062810"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Block, S., Jivraj, S.  World Council of Optometry Focuses on Addressing Dry Eye Disease.  World Council of Optometry, 2023.</w:t>
      </w:r>
    </w:p>
    <w:p w14:paraId="00B7F745" w14:textId="77777777" w:rsidR="005C1394" w:rsidRPr="005C1394" w:rsidRDefault="005C1394" w:rsidP="005C1394">
      <w:pPr>
        <w:pStyle w:val="ListParagraph"/>
        <w:rPr>
          <w:rFonts w:ascii="Times New Roman" w:hAnsi="Times New Roman" w:cs="Times New Roman"/>
          <w:sz w:val="24"/>
          <w:szCs w:val="24"/>
        </w:rPr>
      </w:pPr>
    </w:p>
    <w:p w14:paraId="449C78E9" w14:textId="394FD4ED" w:rsidR="005C1394" w:rsidRPr="005C1394" w:rsidRDefault="005C1394" w:rsidP="005C1394">
      <w:pPr>
        <w:pStyle w:val="ListParagraph"/>
        <w:numPr>
          <w:ilvl w:val="0"/>
          <w:numId w:val="15"/>
        </w:numPr>
        <w:rPr>
          <w:rFonts w:ascii="Times New Roman" w:eastAsia="Times New Roman" w:hAnsi="Times New Roman" w:cs="Times New Roman"/>
          <w:sz w:val="24"/>
          <w:szCs w:val="24"/>
        </w:rPr>
      </w:pPr>
      <w:r w:rsidRPr="005C1394">
        <w:rPr>
          <w:rFonts w:ascii="Times New Roman" w:eastAsia="Times New Roman" w:hAnsi="Times New Roman" w:cs="Times New Roman"/>
          <w:color w:val="000000"/>
          <w:sz w:val="24"/>
          <w:szCs w:val="24"/>
        </w:rPr>
        <w:t>Brady B, Bhakhri R. Eyecares Role in the Management of Cavernous Sinus Meningiomas: Updated Treatment Guidelines. American Optometric Association. 2023</w:t>
      </w:r>
      <w:r>
        <w:rPr>
          <w:rFonts w:ascii="Times New Roman" w:eastAsia="Times New Roman" w:hAnsi="Times New Roman" w:cs="Times New Roman"/>
          <w:color w:val="000000"/>
          <w:sz w:val="24"/>
          <w:szCs w:val="24"/>
        </w:rPr>
        <w:t>.</w:t>
      </w:r>
    </w:p>
    <w:p w14:paraId="38C88C37" w14:textId="77777777" w:rsidR="005C1394" w:rsidRPr="005C1394" w:rsidRDefault="005C1394" w:rsidP="005C1394">
      <w:pPr>
        <w:pStyle w:val="ListParagraph"/>
        <w:rPr>
          <w:rFonts w:ascii="Times New Roman" w:hAnsi="Times New Roman" w:cs="Times New Roman"/>
          <w:sz w:val="24"/>
          <w:szCs w:val="24"/>
        </w:rPr>
      </w:pPr>
    </w:p>
    <w:p w14:paraId="5F3F9353" w14:textId="5FE9E177" w:rsidR="005C1394" w:rsidRPr="005C1394" w:rsidRDefault="00AD330D" w:rsidP="005C1394">
      <w:pPr>
        <w:pStyle w:val="ListParagraph"/>
        <w:numPr>
          <w:ilvl w:val="0"/>
          <w:numId w:val="15"/>
        </w:numPr>
        <w:rPr>
          <w:rFonts w:ascii="Times New Roman" w:eastAsia="Times New Roman" w:hAnsi="Times New Roman" w:cs="Times New Roman"/>
          <w:sz w:val="24"/>
          <w:szCs w:val="24"/>
        </w:rPr>
      </w:pPr>
      <w:r w:rsidRPr="005C1394">
        <w:rPr>
          <w:rFonts w:ascii="Times New Roman" w:eastAsia="Times New Roman" w:hAnsi="Times New Roman" w:cs="Times New Roman"/>
          <w:color w:val="000000"/>
          <w:sz w:val="24"/>
          <w:szCs w:val="24"/>
        </w:rPr>
        <w:t>Brady B, Bhakhri R, Speilburg A. Antithrombotic Considerations in the Perioperative Management of Laser Peripheral Iridotomies. American Optometric Association. 2023</w:t>
      </w:r>
      <w:r w:rsidR="005C1394">
        <w:rPr>
          <w:rFonts w:ascii="Times New Roman" w:eastAsia="Times New Roman" w:hAnsi="Times New Roman" w:cs="Times New Roman"/>
          <w:color w:val="000000"/>
          <w:sz w:val="24"/>
          <w:szCs w:val="24"/>
        </w:rPr>
        <w:t>.</w:t>
      </w:r>
    </w:p>
    <w:p w14:paraId="0D1685B8" w14:textId="77777777" w:rsidR="005C1394" w:rsidRPr="005C1394" w:rsidRDefault="005C1394" w:rsidP="005C1394">
      <w:pPr>
        <w:pStyle w:val="ListParagraph"/>
        <w:rPr>
          <w:rFonts w:ascii="Times New Roman" w:eastAsia="Times New Roman" w:hAnsi="Times New Roman" w:cs="Times New Roman"/>
          <w:sz w:val="24"/>
          <w:szCs w:val="24"/>
        </w:rPr>
      </w:pPr>
    </w:p>
    <w:p w14:paraId="5E5D018C"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Brady, B., Bhakhri, R.  Homonymous Hemianopsia Following Miscarriage Induced Stroke. American Academy of Optometry, 2023.</w:t>
      </w:r>
    </w:p>
    <w:p w14:paraId="50C0BCC4" w14:textId="77777777" w:rsidR="005C1394" w:rsidRPr="005C1394" w:rsidRDefault="005C1394" w:rsidP="005C1394">
      <w:pPr>
        <w:pStyle w:val="ListParagraph"/>
        <w:rPr>
          <w:rFonts w:ascii="Times New Roman" w:eastAsia="Times New Roman" w:hAnsi="Times New Roman" w:cs="Times New Roman"/>
          <w:sz w:val="24"/>
          <w:szCs w:val="24"/>
        </w:rPr>
      </w:pPr>
    </w:p>
    <w:p w14:paraId="00B157E5" w14:textId="57E6970A" w:rsidR="005C1394" w:rsidRDefault="0078147C"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lastRenderedPageBreak/>
        <w:t>Chaglasian, E.  Acute Bilateral Nystagmus Secondary to Ischemic Stroke in a Cancer Patient American Academy of Optometry, 2023.</w:t>
      </w:r>
    </w:p>
    <w:p w14:paraId="4EF68BCC" w14:textId="77777777" w:rsidR="005C1394" w:rsidRPr="005C1394" w:rsidRDefault="005C1394" w:rsidP="005C1394">
      <w:pPr>
        <w:pStyle w:val="ListParagraph"/>
        <w:rPr>
          <w:rFonts w:ascii="Times New Roman" w:hAnsi="Times New Roman" w:cs="Times New Roman"/>
          <w:sz w:val="24"/>
          <w:szCs w:val="24"/>
        </w:rPr>
      </w:pPr>
    </w:p>
    <w:p w14:paraId="65CED7F1"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Chaglasian, M., </w:t>
      </w:r>
      <w:proofErr w:type="spellStart"/>
      <w:r w:rsidRPr="005C1394">
        <w:rPr>
          <w:rFonts w:ascii="Times New Roman" w:hAnsi="Times New Roman" w:cs="Times New Roman"/>
          <w:sz w:val="24"/>
          <w:szCs w:val="24"/>
        </w:rPr>
        <w:t>Tokhmakhian</w:t>
      </w:r>
      <w:proofErr w:type="spellEnd"/>
      <w:r w:rsidRPr="005C1394">
        <w:rPr>
          <w:rFonts w:ascii="Times New Roman" w:hAnsi="Times New Roman" w:cs="Times New Roman"/>
          <w:sz w:val="24"/>
          <w:szCs w:val="24"/>
        </w:rPr>
        <w:t xml:space="preserve">, A., Patel, H., Koepke, M., Durbin, M., Lee, C.  Diagnostic Efficacy of a Modified Risk Calculator Based on the Ocular Hypertension Treatment Study (OHTS). </w:t>
      </w:r>
      <w:r w:rsidRPr="005C1394">
        <w:rPr>
          <w:rFonts w:ascii="Times New Roman" w:eastAsia="Times New Roman" w:hAnsi="Times New Roman" w:cs="Times New Roman"/>
          <w:sz w:val="24"/>
          <w:szCs w:val="24"/>
        </w:rPr>
        <w:t>The Association for Research in Vision and Ophthalmology, 2023.</w:t>
      </w:r>
    </w:p>
    <w:p w14:paraId="2CBFA3AA" w14:textId="77777777" w:rsidR="005C1394" w:rsidRPr="005C1394" w:rsidRDefault="005C1394" w:rsidP="005C1394">
      <w:pPr>
        <w:pStyle w:val="ListParagraph"/>
        <w:rPr>
          <w:rFonts w:ascii="Times New Roman" w:hAnsi="Times New Roman" w:cs="Times New Roman"/>
          <w:sz w:val="24"/>
          <w:szCs w:val="24"/>
        </w:rPr>
      </w:pPr>
    </w:p>
    <w:p w14:paraId="3617C9F9" w14:textId="4E8349CF" w:rsidR="0078147C" w:rsidRDefault="00E83F38"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Cheema, A., Patel, J., Messner, L.  A Combined Case of IIH (Idiopathic Intracranial Hypertension) and MOG (Myelin Oligodendrocyte Glycoprotein) Optic Neuritis. American Academy of Optometry, 2023.</w:t>
      </w:r>
    </w:p>
    <w:p w14:paraId="11C438F1" w14:textId="77777777" w:rsidR="005C1394" w:rsidRPr="005C1394" w:rsidRDefault="005C1394" w:rsidP="005C1394">
      <w:pPr>
        <w:pStyle w:val="ListParagraph"/>
        <w:rPr>
          <w:rFonts w:ascii="Times New Roman" w:hAnsi="Times New Roman" w:cs="Times New Roman"/>
          <w:sz w:val="24"/>
          <w:szCs w:val="24"/>
        </w:rPr>
      </w:pPr>
    </w:p>
    <w:p w14:paraId="222F5F90"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color w:val="1C1C1C"/>
          <w:sz w:val="24"/>
          <w:szCs w:val="24"/>
          <w:shd w:val="clear" w:color="auto" w:fill="FFFFFF"/>
        </w:rPr>
        <w:t>Chen, X.,</w:t>
      </w:r>
      <w:r w:rsidRPr="005C1394">
        <w:rPr>
          <w:rFonts w:ascii="Times New Roman" w:hAnsi="Times New Roman" w:cs="Times New Roman"/>
          <w:b/>
          <w:bCs/>
          <w:color w:val="1C1C1C"/>
          <w:sz w:val="24"/>
          <w:szCs w:val="24"/>
          <w:shd w:val="clear" w:color="auto" w:fill="FFFFFF"/>
        </w:rPr>
        <w:t xml:space="preserve"> </w:t>
      </w:r>
      <w:r w:rsidRPr="005C1394">
        <w:rPr>
          <w:rFonts w:ascii="Times New Roman" w:hAnsi="Times New Roman" w:cs="Times New Roman"/>
          <w:color w:val="1C1C1C"/>
          <w:sz w:val="24"/>
          <w:szCs w:val="24"/>
          <w:shd w:val="clear" w:color="auto" w:fill="FFFFFF"/>
        </w:rPr>
        <w:t>Pang, Y.,</w:t>
      </w:r>
      <w:r w:rsidRPr="005C1394">
        <w:rPr>
          <w:rFonts w:ascii="Times New Roman" w:hAnsi="Times New Roman" w:cs="Times New Roman"/>
          <w:b/>
          <w:bCs/>
          <w:color w:val="1C1C1C"/>
          <w:sz w:val="24"/>
          <w:szCs w:val="24"/>
          <w:shd w:val="clear" w:color="auto" w:fill="FFFFFF"/>
        </w:rPr>
        <w:t xml:space="preserve"> </w:t>
      </w:r>
      <w:r w:rsidRPr="005C1394">
        <w:rPr>
          <w:rFonts w:ascii="Times New Roman" w:hAnsi="Times New Roman" w:cs="Times New Roman"/>
          <w:color w:val="1C1C1C"/>
          <w:sz w:val="24"/>
          <w:szCs w:val="24"/>
          <w:shd w:val="clear" w:color="auto" w:fill="FFFFFF"/>
        </w:rPr>
        <w:t>Wang J.</w:t>
      </w:r>
      <w:r w:rsidRPr="005C1394">
        <w:rPr>
          <w:rFonts w:ascii="Times New Roman" w:hAnsi="Times New Roman" w:cs="Times New Roman"/>
          <w:b/>
          <w:bCs/>
          <w:color w:val="1C1C1C"/>
          <w:sz w:val="24"/>
          <w:szCs w:val="24"/>
          <w:shd w:val="clear" w:color="auto" w:fill="FFFFFF"/>
        </w:rPr>
        <w:t xml:space="preserve"> </w:t>
      </w:r>
      <w:r w:rsidRPr="005C1394">
        <w:rPr>
          <w:rFonts w:ascii="Times New Roman" w:hAnsi="Times New Roman" w:cs="Times New Roman"/>
          <w:sz w:val="24"/>
          <w:szCs w:val="24"/>
        </w:rPr>
        <w:t xml:space="preserve">Uncorrected Visual Acuity Showed More OFF-Pathway Deficit in Myopic Children. </w:t>
      </w:r>
      <w:r w:rsidRPr="005C1394">
        <w:rPr>
          <w:rFonts w:ascii="Times New Roman" w:eastAsia="Times New Roman" w:hAnsi="Times New Roman" w:cs="Times New Roman"/>
          <w:sz w:val="24"/>
          <w:szCs w:val="24"/>
        </w:rPr>
        <w:t>The Association for Research in Vision and Ophthalmology, 2023.</w:t>
      </w:r>
    </w:p>
    <w:p w14:paraId="4E5AF05F" w14:textId="77777777" w:rsidR="005C1394" w:rsidRPr="005C1394" w:rsidRDefault="005C1394" w:rsidP="005C1394">
      <w:pPr>
        <w:pStyle w:val="ListParagraph"/>
        <w:rPr>
          <w:rFonts w:ascii="Times New Roman" w:hAnsi="Times New Roman" w:cs="Times New Roman"/>
          <w:sz w:val="24"/>
          <w:szCs w:val="24"/>
        </w:rPr>
      </w:pPr>
    </w:p>
    <w:p w14:paraId="40BC5F31" w14:textId="084FCA5E" w:rsidR="005C1394" w:rsidRPr="005C1394" w:rsidRDefault="009D0A78"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color w:val="000000"/>
          <w:sz w:val="24"/>
          <w:szCs w:val="24"/>
        </w:rPr>
        <w:t>Collison, FT, Matchinski TL, Rahmani, S. Diagnosis and Management of Knobloch Syndrome. American Academy of Optometry, 2023.  </w:t>
      </w:r>
    </w:p>
    <w:p w14:paraId="5500F5BD" w14:textId="77777777" w:rsidR="005C1394" w:rsidRPr="005C1394" w:rsidRDefault="005C1394" w:rsidP="005C1394">
      <w:pPr>
        <w:pStyle w:val="ListParagraph"/>
        <w:rPr>
          <w:rFonts w:ascii="Times New Roman" w:hAnsi="Times New Roman" w:cs="Times New Roman"/>
          <w:sz w:val="24"/>
          <w:szCs w:val="24"/>
        </w:rPr>
      </w:pPr>
    </w:p>
    <w:p w14:paraId="24514C79"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Crumbliss, K., Holden, P.  Accommodative Spasm and Mydriasis Secondary to Hyperhidrosis Medication.  American Academy of Optometry, 2023.</w:t>
      </w:r>
    </w:p>
    <w:p w14:paraId="7965E4A1" w14:textId="77777777" w:rsidR="005C1394" w:rsidRPr="005C1394" w:rsidRDefault="005C1394" w:rsidP="005C1394">
      <w:pPr>
        <w:pStyle w:val="ListParagraph"/>
        <w:rPr>
          <w:rFonts w:ascii="Times New Roman" w:hAnsi="Times New Roman" w:cs="Times New Roman"/>
          <w:sz w:val="24"/>
          <w:szCs w:val="24"/>
        </w:rPr>
      </w:pPr>
    </w:p>
    <w:p w14:paraId="4B2C6AE1" w14:textId="7AEE973D" w:rsidR="00E83F38" w:rsidRDefault="00E83F38"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DeVries, S., Harris, E.  Unique Presentation of Malignant Hypertension with Bilateral Serous Macular Detachment.  American Academy of Optometry, 2023.</w:t>
      </w:r>
    </w:p>
    <w:p w14:paraId="738F9D6A" w14:textId="77777777" w:rsidR="009345C7" w:rsidRPr="009345C7" w:rsidRDefault="009345C7" w:rsidP="009345C7">
      <w:pPr>
        <w:pStyle w:val="ListParagraph"/>
        <w:rPr>
          <w:rFonts w:ascii="Times New Roman" w:hAnsi="Times New Roman" w:cs="Times New Roman"/>
          <w:sz w:val="24"/>
          <w:szCs w:val="24"/>
        </w:rPr>
      </w:pPr>
    </w:p>
    <w:p w14:paraId="511A4EB4" w14:textId="77777777" w:rsidR="009345C7" w:rsidRPr="00991AC6" w:rsidRDefault="009345C7" w:rsidP="009345C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El-Nimri, N., Durbin, M., </w:t>
      </w:r>
      <w:proofErr w:type="spellStart"/>
      <w:r>
        <w:rPr>
          <w:rFonts w:ascii="Times New Roman" w:hAnsi="Times New Roman" w:cs="Times New Roman"/>
          <w:sz w:val="24"/>
          <w:szCs w:val="24"/>
        </w:rPr>
        <w:t>Haiao</w:t>
      </w:r>
      <w:proofErr w:type="spellEnd"/>
      <w:r>
        <w:rPr>
          <w:rFonts w:ascii="Times New Roman" w:hAnsi="Times New Roman" w:cs="Times New Roman"/>
          <w:sz w:val="24"/>
          <w:szCs w:val="24"/>
        </w:rPr>
        <w:t xml:space="preserve">, Y., Ko, H., Chaglasian, M.  Understanding the Relationship Between Optic Disc-Fovea Distance, Axial Length, and Disc Area.  </w:t>
      </w:r>
      <w:r w:rsidRPr="005C1394">
        <w:rPr>
          <w:rFonts w:ascii="Times New Roman" w:eastAsia="Times New Roman" w:hAnsi="Times New Roman" w:cs="Times New Roman"/>
          <w:sz w:val="24"/>
          <w:szCs w:val="24"/>
        </w:rPr>
        <w:t>The Association for Research in Vision and Ophthalmology, 2023.</w:t>
      </w:r>
    </w:p>
    <w:p w14:paraId="1FF980C0" w14:textId="77777777" w:rsidR="00991AC6" w:rsidRPr="00991AC6" w:rsidRDefault="00991AC6" w:rsidP="00991AC6">
      <w:pPr>
        <w:pStyle w:val="ListParagraph"/>
        <w:rPr>
          <w:rFonts w:ascii="Times New Roman" w:hAnsi="Times New Roman" w:cs="Times New Roman"/>
          <w:sz w:val="24"/>
          <w:szCs w:val="24"/>
        </w:rPr>
      </w:pPr>
    </w:p>
    <w:p w14:paraId="13CED225" w14:textId="79227CDF" w:rsidR="00C70BEA" w:rsidRDefault="00991AC6" w:rsidP="00C70BE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El-Nimri, N., Durbin, M., Hsiao, Y., Lee, C., Akiba, M., Chaglasian, M.  Correlation Between Optic Disc Area and Axial Length in Glaucoma Suspects and Patients.  World Glaucoma Congress, 2023.</w:t>
      </w:r>
    </w:p>
    <w:p w14:paraId="733940DF" w14:textId="77777777" w:rsidR="00C70BEA" w:rsidRPr="00C70BEA" w:rsidRDefault="00C70BEA" w:rsidP="00C70BEA">
      <w:pPr>
        <w:rPr>
          <w:rFonts w:ascii="Times New Roman" w:hAnsi="Times New Roman" w:cs="Times New Roman"/>
          <w:sz w:val="24"/>
          <w:szCs w:val="24"/>
        </w:rPr>
      </w:pPr>
    </w:p>
    <w:p w14:paraId="40EADD92" w14:textId="02AF1080" w:rsidR="00E83F38" w:rsidRDefault="00E83F38"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Fleischman, K., Rose, C.  When Beauty Hurts: Investigating Corneal Neuralgia and Neurotrophic Keratitis Post Lash Enhancement.  American Academy of Optometry, 2023.</w:t>
      </w:r>
    </w:p>
    <w:p w14:paraId="4D46C09D" w14:textId="77777777" w:rsidR="00441227" w:rsidRPr="00441227" w:rsidRDefault="00441227" w:rsidP="00441227">
      <w:pPr>
        <w:pStyle w:val="ListParagraph"/>
        <w:rPr>
          <w:rFonts w:ascii="Times New Roman" w:hAnsi="Times New Roman" w:cs="Times New Roman"/>
          <w:sz w:val="24"/>
          <w:szCs w:val="24"/>
        </w:rPr>
      </w:pPr>
    </w:p>
    <w:p w14:paraId="3F0C1321" w14:textId="4BB71617" w:rsidR="00441227" w:rsidRPr="00C70BEA" w:rsidRDefault="00441227" w:rsidP="00C70BE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Fogt, J., Schornack, M., Harthan, J., Nau, C., Nau, A., Shorter, E.  Dry Ey</w:t>
      </w:r>
      <w:r w:rsidR="00C70BEA">
        <w:rPr>
          <w:rFonts w:ascii="Times New Roman" w:hAnsi="Times New Roman" w:cs="Times New Roman"/>
          <w:sz w:val="24"/>
          <w:szCs w:val="24"/>
        </w:rPr>
        <w:t xml:space="preserve">e </w:t>
      </w:r>
      <w:r>
        <w:rPr>
          <w:rFonts w:ascii="Times New Roman" w:hAnsi="Times New Roman" w:cs="Times New Roman"/>
          <w:sz w:val="24"/>
          <w:szCs w:val="24"/>
        </w:rPr>
        <w:t xml:space="preserve">in Patients with Sjogren’s Disease.  </w:t>
      </w:r>
      <w:r w:rsidR="00C70BEA" w:rsidRPr="005C1394">
        <w:rPr>
          <w:rFonts w:ascii="Times New Roman" w:eastAsia="Times New Roman" w:hAnsi="Times New Roman" w:cs="Times New Roman"/>
          <w:sz w:val="24"/>
          <w:szCs w:val="24"/>
        </w:rPr>
        <w:t>The Association for Research in Vision and Ophthalmology, 2023.</w:t>
      </w:r>
    </w:p>
    <w:p w14:paraId="199F5EDD" w14:textId="77777777" w:rsidR="005C1394" w:rsidRPr="005C1394" w:rsidRDefault="005C1394" w:rsidP="005C1394">
      <w:pPr>
        <w:pStyle w:val="ListParagraph"/>
        <w:rPr>
          <w:rFonts w:ascii="Times New Roman" w:hAnsi="Times New Roman" w:cs="Times New Roman"/>
          <w:sz w:val="24"/>
          <w:szCs w:val="24"/>
        </w:rPr>
      </w:pPr>
    </w:p>
    <w:p w14:paraId="339A8023" w14:textId="19DEB657" w:rsidR="005C1394" w:rsidRDefault="00E83F38"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lastRenderedPageBreak/>
        <w:t>Ford, M., Messner, L.  Monocular Inferior Altitudinal Defects as the Presenting Sign of a Pituitary Adenoma.  American Academy of Optometry, 2023.</w:t>
      </w:r>
    </w:p>
    <w:p w14:paraId="28274DD0" w14:textId="77777777" w:rsidR="005C1394" w:rsidRPr="005C1394" w:rsidRDefault="005C1394" w:rsidP="005C1394">
      <w:pPr>
        <w:pStyle w:val="ListParagraph"/>
        <w:rPr>
          <w:rFonts w:ascii="Times New Roman" w:hAnsi="Times New Roman" w:cs="Times New Roman"/>
          <w:sz w:val="24"/>
          <w:szCs w:val="24"/>
        </w:rPr>
      </w:pPr>
    </w:p>
    <w:p w14:paraId="2858CA7B"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Garcia, J., Allison, C.  Management of Oculomotor Nerve Palsy Secondary to Traumatic Brain Injury in a Child.  American Academy of Optometry, 2023.</w:t>
      </w:r>
    </w:p>
    <w:p w14:paraId="4E86E5B6" w14:textId="77777777" w:rsidR="005C1394" w:rsidRPr="005C1394" w:rsidRDefault="005C1394" w:rsidP="005C1394">
      <w:pPr>
        <w:pStyle w:val="ListParagraph"/>
        <w:rPr>
          <w:rFonts w:ascii="Times New Roman" w:hAnsi="Times New Roman" w:cs="Times New Roman"/>
          <w:sz w:val="24"/>
          <w:szCs w:val="24"/>
        </w:rPr>
      </w:pPr>
    </w:p>
    <w:p w14:paraId="07327475" w14:textId="0CCA538E" w:rsidR="005C1394" w:rsidRDefault="00AD728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Gregg, G.  A Case of Atypical Retrobulbar Optic Neuritis. Heart of America, 2023.</w:t>
      </w:r>
    </w:p>
    <w:p w14:paraId="48A8B0DE" w14:textId="77777777" w:rsidR="009345C7" w:rsidRPr="009345C7" w:rsidRDefault="009345C7" w:rsidP="009345C7">
      <w:pPr>
        <w:pStyle w:val="ListParagraph"/>
        <w:rPr>
          <w:rFonts w:ascii="Times New Roman" w:hAnsi="Times New Roman" w:cs="Times New Roman"/>
          <w:sz w:val="24"/>
          <w:szCs w:val="24"/>
        </w:rPr>
      </w:pPr>
    </w:p>
    <w:p w14:paraId="70A6C38B" w14:textId="17215889" w:rsidR="009345C7" w:rsidRDefault="009345C7" w:rsidP="005C139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Guzman, A., Durbin, M., Hsiao, Y., Lee, C., </w:t>
      </w:r>
      <w:proofErr w:type="spellStart"/>
      <w:r>
        <w:rPr>
          <w:rFonts w:ascii="Times New Roman" w:hAnsi="Times New Roman" w:cs="Times New Roman"/>
          <w:sz w:val="24"/>
          <w:szCs w:val="24"/>
        </w:rPr>
        <w:t>T</w:t>
      </w:r>
      <w:r w:rsidR="00991AC6">
        <w:rPr>
          <w:rFonts w:ascii="Times New Roman" w:hAnsi="Times New Roman" w:cs="Times New Roman"/>
          <w:sz w:val="24"/>
          <w:szCs w:val="24"/>
        </w:rPr>
        <w:t>okhmakhian</w:t>
      </w:r>
      <w:proofErr w:type="spellEnd"/>
      <w:r w:rsidR="00991AC6">
        <w:rPr>
          <w:rFonts w:ascii="Times New Roman" w:hAnsi="Times New Roman" w:cs="Times New Roman"/>
          <w:sz w:val="24"/>
          <w:szCs w:val="24"/>
        </w:rPr>
        <w:t>, A., Patel, H., Koepke, M., Speilburg, A., Chaglasian, M.  Testing the Generalizability of the Hitachi Risk Score on a Different Population.  The Association for Research in Vision and Ophthalmology, 2023.</w:t>
      </w:r>
    </w:p>
    <w:p w14:paraId="530A17DE" w14:textId="77777777" w:rsidR="005C1394" w:rsidRPr="005C1394" w:rsidRDefault="005C1394" w:rsidP="005C1394">
      <w:pPr>
        <w:pStyle w:val="ListParagraph"/>
        <w:rPr>
          <w:rFonts w:ascii="Times New Roman" w:hAnsi="Times New Roman" w:cs="Times New Roman"/>
          <w:sz w:val="24"/>
          <w:szCs w:val="24"/>
        </w:rPr>
      </w:pPr>
    </w:p>
    <w:p w14:paraId="52DEDAD0"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Harris, E.  </w:t>
      </w:r>
      <w:proofErr w:type="spellStart"/>
      <w:r w:rsidRPr="005C1394">
        <w:rPr>
          <w:rFonts w:ascii="Times New Roman" w:hAnsi="Times New Roman" w:cs="Times New Roman"/>
          <w:sz w:val="24"/>
          <w:szCs w:val="24"/>
        </w:rPr>
        <w:t>Terson</w:t>
      </w:r>
      <w:proofErr w:type="spellEnd"/>
      <w:r w:rsidRPr="005C1394">
        <w:rPr>
          <w:rFonts w:ascii="Times New Roman" w:hAnsi="Times New Roman" w:cs="Times New Roman"/>
          <w:sz w:val="24"/>
          <w:szCs w:val="24"/>
        </w:rPr>
        <w:t xml:space="preserve"> Syndrome: A Rare Presentation of Vitreous Hemorrhage.  Heart of America, 2023.</w:t>
      </w:r>
    </w:p>
    <w:p w14:paraId="5C3E09C8" w14:textId="77777777" w:rsidR="005C1394" w:rsidRPr="005C1394" w:rsidRDefault="005C1394" w:rsidP="005C1394">
      <w:pPr>
        <w:pStyle w:val="ListParagraph"/>
        <w:rPr>
          <w:rFonts w:ascii="Times New Roman" w:hAnsi="Times New Roman" w:cs="Times New Roman"/>
          <w:sz w:val="24"/>
          <w:szCs w:val="24"/>
        </w:rPr>
      </w:pPr>
    </w:p>
    <w:p w14:paraId="444413BD" w14:textId="3981FF39" w:rsidR="005C1394" w:rsidRPr="005C1394" w:rsidRDefault="00455B7D"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Harthan, J., Schornack, M., Nau, C., Shorter, E., Nau, A., Patton, K., Fogt, J.  Scleral Lens Design and Patient-Reported Mid-Day Fogging.  </w:t>
      </w:r>
      <w:r w:rsidRPr="005C1394">
        <w:rPr>
          <w:rFonts w:ascii="Times New Roman" w:eastAsia="Times New Roman" w:hAnsi="Times New Roman" w:cs="Times New Roman"/>
          <w:sz w:val="24"/>
          <w:szCs w:val="24"/>
        </w:rPr>
        <w:t>The Association for Research in Vision and Ophthalmology, 2023.</w:t>
      </w:r>
    </w:p>
    <w:p w14:paraId="7AC39F8E" w14:textId="77777777" w:rsidR="005C1394" w:rsidRPr="005C1394" w:rsidRDefault="005C1394" w:rsidP="005C1394">
      <w:pPr>
        <w:pStyle w:val="ListParagraph"/>
        <w:rPr>
          <w:rFonts w:ascii="Times New Roman" w:hAnsi="Times New Roman" w:cs="Times New Roman"/>
          <w:sz w:val="24"/>
          <w:szCs w:val="24"/>
        </w:rPr>
      </w:pPr>
    </w:p>
    <w:p w14:paraId="7C4F5514" w14:textId="77777777" w:rsid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Holden, P., Bhakhri, R.  Importance of OCT Imaging in a Case of Bilateral Optic Nerve Head Colobomas with an Optic Disc Pit.  Heart of America, 2023.</w:t>
      </w:r>
    </w:p>
    <w:p w14:paraId="7A0BB68F" w14:textId="77777777" w:rsidR="00991AC6" w:rsidRPr="00991AC6" w:rsidRDefault="00991AC6" w:rsidP="00991AC6">
      <w:pPr>
        <w:pStyle w:val="ListParagraph"/>
        <w:rPr>
          <w:rFonts w:ascii="Times New Roman" w:hAnsi="Times New Roman" w:cs="Times New Roman"/>
          <w:sz w:val="24"/>
          <w:szCs w:val="24"/>
        </w:rPr>
      </w:pPr>
    </w:p>
    <w:p w14:paraId="14CC3B4D" w14:textId="37E08463" w:rsidR="00991AC6" w:rsidRDefault="00991AC6" w:rsidP="005C139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Hsiao, T., Durbin, M., Guzman, A., Lee, C., Chaglasian, M., Ko, T.  Reducing Red Disease in Glaucoma Diagnosis using OCT Reference Databases Generated Based on Anatomical Features.  World Glaucoma Congress, 2023. </w:t>
      </w:r>
    </w:p>
    <w:p w14:paraId="5A440FFC" w14:textId="77777777" w:rsidR="00991AC6" w:rsidRPr="00991AC6" w:rsidRDefault="00991AC6" w:rsidP="00991AC6">
      <w:pPr>
        <w:pStyle w:val="ListParagraph"/>
        <w:rPr>
          <w:rFonts w:ascii="Times New Roman" w:hAnsi="Times New Roman" w:cs="Times New Roman"/>
          <w:sz w:val="24"/>
          <w:szCs w:val="24"/>
        </w:rPr>
      </w:pPr>
    </w:p>
    <w:p w14:paraId="53B4CDB2" w14:textId="1918FFC4" w:rsidR="00991AC6" w:rsidRPr="005C1394" w:rsidRDefault="00991AC6" w:rsidP="005C139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Hsiao, T., Durbin, M., </w:t>
      </w:r>
      <w:proofErr w:type="spellStart"/>
      <w:r>
        <w:rPr>
          <w:rFonts w:ascii="Times New Roman" w:hAnsi="Times New Roman" w:cs="Times New Roman"/>
          <w:sz w:val="24"/>
          <w:szCs w:val="24"/>
        </w:rPr>
        <w:t>Tokhmakhian</w:t>
      </w:r>
      <w:proofErr w:type="spellEnd"/>
      <w:r>
        <w:rPr>
          <w:rFonts w:ascii="Times New Roman" w:hAnsi="Times New Roman" w:cs="Times New Roman"/>
          <w:sz w:val="24"/>
          <w:szCs w:val="24"/>
        </w:rPr>
        <w:t xml:space="preserve">, A., Patel, H., </w:t>
      </w:r>
      <w:proofErr w:type="spellStart"/>
      <w:r>
        <w:rPr>
          <w:rFonts w:ascii="Times New Roman" w:hAnsi="Times New Roman" w:cs="Times New Roman"/>
          <w:sz w:val="24"/>
          <w:szCs w:val="24"/>
        </w:rPr>
        <w:t>Koepek</w:t>
      </w:r>
      <w:proofErr w:type="spellEnd"/>
      <w:r>
        <w:rPr>
          <w:rFonts w:ascii="Times New Roman" w:hAnsi="Times New Roman" w:cs="Times New Roman"/>
          <w:sz w:val="24"/>
          <w:szCs w:val="24"/>
        </w:rPr>
        <w:t>, M., Chaglasian, M.  Evaluating and OCT Reference Database Generated Based on Anatomical Features.  The Association for Research in Vision and Ophthalmology, 2023.</w:t>
      </w:r>
    </w:p>
    <w:p w14:paraId="7F83B4FF" w14:textId="77777777" w:rsidR="005C1394" w:rsidRPr="005C1394" w:rsidRDefault="005C1394" w:rsidP="005C1394">
      <w:pPr>
        <w:pStyle w:val="ListParagraph"/>
        <w:rPr>
          <w:rFonts w:ascii="Times New Roman" w:hAnsi="Times New Roman" w:cs="Times New Roman"/>
          <w:sz w:val="24"/>
          <w:szCs w:val="24"/>
        </w:rPr>
      </w:pPr>
    </w:p>
    <w:p w14:paraId="65C2198D" w14:textId="3210C6BF" w:rsidR="005C1394" w:rsidRDefault="00E83F38"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Ittner, E., Bhakhri, R.  Dueling Etiologies – Retinal Neovascularization in Patient with Systemic Lupus Erythematosus and Diabetes Mellitus.  American Academy of Optometry, 2023.</w:t>
      </w:r>
    </w:p>
    <w:p w14:paraId="54AC82B8" w14:textId="77777777" w:rsidR="005C1394" w:rsidRPr="005C1394" w:rsidRDefault="005C1394" w:rsidP="005C1394">
      <w:pPr>
        <w:pStyle w:val="ListParagraph"/>
        <w:rPr>
          <w:rFonts w:ascii="Times New Roman" w:hAnsi="Times New Roman" w:cs="Times New Roman"/>
          <w:sz w:val="24"/>
          <w:szCs w:val="24"/>
        </w:rPr>
      </w:pPr>
    </w:p>
    <w:p w14:paraId="49D7F114"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Jenness, J., Reves, S.  Can you Believe </w:t>
      </w:r>
      <w:proofErr w:type="gramStart"/>
      <w:r w:rsidRPr="005C1394">
        <w:rPr>
          <w:rFonts w:ascii="Times New Roman" w:hAnsi="Times New Roman" w:cs="Times New Roman"/>
          <w:sz w:val="24"/>
          <w:szCs w:val="24"/>
        </w:rPr>
        <w:t>It</w:t>
      </w:r>
      <w:proofErr w:type="gramEnd"/>
      <w:r w:rsidRPr="005C1394">
        <w:rPr>
          <w:rFonts w:ascii="Times New Roman" w:hAnsi="Times New Roman" w:cs="Times New Roman"/>
          <w:sz w:val="24"/>
          <w:szCs w:val="24"/>
        </w:rPr>
        <w:t>?  A Case of Atypical Acanthamoeba Keratitis.  Heart of America, 2023.</w:t>
      </w:r>
    </w:p>
    <w:p w14:paraId="0AE37FDA" w14:textId="77777777" w:rsidR="005C1394" w:rsidRPr="005C1394" w:rsidRDefault="005C1394" w:rsidP="005C1394">
      <w:pPr>
        <w:pStyle w:val="ListParagraph"/>
        <w:rPr>
          <w:rFonts w:ascii="Times New Roman" w:hAnsi="Times New Roman" w:cs="Times New Roman"/>
          <w:sz w:val="24"/>
          <w:szCs w:val="24"/>
        </w:rPr>
      </w:pPr>
    </w:p>
    <w:p w14:paraId="7FDB32FA" w14:textId="60628120" w:rsidR="005C1394" w:rsidRDefault="00E83F38"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John, J., Bugajski, C., Binkley., R.  Wittendorf, M.  Ptosis and Cranial Nerve VI Palsy Secondary to Relapse in Chronic Lymphocytic Leukemia</w:t>
      </w:r>
      <w:r w:rsidR="000A4C7D" w:rsidRPr="005C1394">
        <w:rPr>
          <w:rFonts w:ascii="Times New Roman" w:hAnsi="Times New Roman" w:cs="Times New Roman"/>
          <w:sz w:val="24"/>
          <w:szCs w:val="24"/>
        </w:rPr>
        <w:t>.  American Academy of Optometry, 2023.</w:t>
      </w:r>
    </w:p>
    <w:p w14:paraId="12239F70" w14:textId="77777777" w:rsidR="005C1394" w:rsidRPr="005C1394" w:rsidRDefault="005C1394" w:rsidP="005C1394">
      <w:pPr>
        <w:pStyle w:val="ListParagraph"/>
        <w:rPr>
          <w:rFonts w:ascii="Times New Roman" w:hAnsi="Times New Roman" w:cs="Times New Roman"/>
          <w:sz w:val="24"/>
          <w:szCs w:val="24"/>
        </w:rPr>
      </w:pPr>
    </w:p>
    <w:p w14:paraId="7672B682" w14:textId="77777777" w:rsidR="005C1394" w:rsidRPr="005C1394" w:rsidRDefault="005C1394" w:rsidP="005C1394">
      <w:pPr>
        <w:pStyle w:val="ListParagraph"/>
        <w:numPr>
          <w:ilvl w:val="0"/>
          <w:numId w:val="15"/>
        </w:numPr>
        <w:rPr>
          <w:rFonts w:ascii="Times New Roman" w:hAnsi="Times New Roman" w:cs="Times New Roman"/>
          <w:sz w:val="24"/>
          <w:szCs w:val="24"/>
        </w:rPr>
      </w:pPr>
      <w:proofErr w:type="spellStart"/>
      <w:r w:rsidRPr="005C1394">
        <w:rPr>
          <w:rFonts w:ascii="Times New Roman" w:hAnsi="Times New Roman" w:cs="Times New Roman"/>
          <w:sz w:val="24"/>
          <w:szCs w:val="24"/>
        </w:rPr>
        <w:t>Junidi</w:t>
      </w:r>
      <w:proofErr w:type="spellEnd"/>
      <w:r w:rsidRPr="005C1394">
        <w:rPr>
          <w:rFonts w:ascii="Times New Roman" w:hAnsi="Times New Roman" w:cs="Times New Roman"/>
          <w:sz w:val="24"/>
          <w:szCs w:val="24"/>
        </w:rPr>
        <w:t>, R.  A Potential Link Between Gender Reassignment Therapy and IIH.  American Academy of Optometry, 2023.</w:t>
      </w:r>
    </w:p>
    <w:p w14:paraId="3568D798" w14:textId="77777777" w:rsidR="005C1394" w:rsidRPr="005C1394" w:rsidRDefault="005C1394" w:rsidP="005C1394">
      <w:pPr>
        <w:pStyle w:val="ListParagraph"/>
        <w:rPr>
          <w:rFonts w:ascii="Times New Roman" w:hAnsi="Times New Roman" w:cs="Times New Roman"/>
          <w:sz w:val="24"/>
          <w:szCs w:val="24"/>
        </w:rPr>
      </w:pPr>
    </w:p>
    <w:p w14:paraId="41B7CCDA" w14:textId="091D7F7A" w:rsidR="005C1394" w:rsidRPr="005C1394" w:rsidRDefault="007A3851"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Karthikeyan, A., </w:t>
      </w:r>
      <w:proofErr w:type="spellStart"/>
      <w:r w:rsidRPr="005C1394">
        <w:rPr>
          <w:rFonts w:ascii="Times New Roman" w:hAnsi="Times New Roman" w:cs="Times New Roman"/>
          <w:sz w:val="24"/>
          <w:szCs w:val="24"/>
        </w:rPr>
        <w:t>Tjoe</w:t>
      </w:r>
      <w:proofErr w:type="spellEnd"/>
      <w:r w:rsidRPr="005C1394">
        <w:rPr>
          <w:rFonts w:ascii="Times New Roman" w:hAnsi="Times New Roman" w:cs="Times New Roman"/>
          <w:sz w:val="24"/>
          <w:szCs w:val="24"/>
        </w:rPr>
        <w:t>-A-Long, F., Jacobs, L</w:t>
      </w:r>
      <w:r w:rsidR="00E17B8D" w:rsidRPr="005C1394">
        <w:rPr>
          <w:rFonts w:ascii="Times New Roman" w:hAnsi="Times New Roman" w:cs="Times New Roman"/>
          <w:sz w:val="24"/>
          <w:szCs w:val="24"/>
        </w:rPr>
        <w:t xml:space="preserve">., Vivacqua, L., Biniek, A., </w:t>
      </w:r>
      <w:proofErr w:type="spellStart"/>
      <w:r w:rsidR="00E17B8D" w:rsidRPr="005C1394">
        <w:rPr>
          <w:rFonts w:ascii="Times New Roman" w:hAnsi="Times New Roman" w:cs="Times New Roman"/>
          <w:sz w:val="24"/>
          <w:szCs w:val="24"/>
        </w:rPr>
        <w:t>Chramiec</w:t>
      </w:r>
      <w:proofErr w:type="spellEnd"/>
      <w:r w:rsidR="00E17B8D" w:rsidRPr="005C1394">
        <w:rPr>
          <w:rFonts w:ascii="Times New Roman" w:hAnsi="Times New Roman" w:cs="Times New Roman"/>
          <w:sz w:val="24"/>
          <w:szCs w:val="24"/>
        </w:rPr>
        <w:t xml:space="preserve">, N., Roberts, MF., Morettin, C.  Analysis of Intraocular Pressure Among Patients with a History of Cancer.  </w:t>
      </w:r>
      <w:r w:rsidR="00E17B8D" w:rsidRPr="005C1394">
        <w:rPr>
          <w:rFonts w:ascii="Times New Roman" w:eastAsia="Times New Roman" w:hAnsi="Times New Roman" w:cs="Times New Roman"/>
          <w:sz w:val="24"/>
          <w:szCs w:val="24"/>
        </w:rPr>
        <w:t>The Association for Research in Vision and Ophthalmology, 2023.</w:t>
      </w:r>
    </w:p>
    <w:p w14:paraId="4438767F" w14:textId="77777777" w:rsidR="005C1394" w:rsidRPr="005C1394" w:rsidRDefault="005C1394" w:rsidP="005C1394">
      <w:pPr>
        <w:pStyle w:val="ListParagraph"/>
        <w:rPr>
          <w:rFonts w:ascii="Times New Roman" w:hAnsi="Times New Roman" w:cs="Times New Roman"/>
          <w:sz w:val="24"/>
          <w:szCs w:val="24"/>
        </w:rPr>
      </w:pPr>
    </w:p>
    <w:p w14:paraId="360D9459" w14:textId="77777777" w:rsidR="005C1394" w:rsidRPr="005C1394" w:rsidRDefault="005C1394" w:rsidP="005C1394">
      <w:pPr>
        <w:pStyle w:val="ListParagraph"/>
        <w:numPr>
          <w:ilvl w:val="0"/>
          <w:numId w:val="15"/>
        </w:numPr>
        <w:rPr>
          <w:rFonts w:ascii="Times New Roman" w:hAnsi="Times New Roman" w:cs="Times New Roman"/>
          <w:sz w:val="24"/>
          <w:szCs w:val="24"/>
        </w:rPr>
      </w:pPr>
      <w:proofErr w:type="spellStart"/>
      <w:r w:rsidRPr="005C1394">
        <w:rPr>
          <w:rFonts w:ascii="Times New Roman" w:hAnsi="Times New Roman" w:cs="Times New Roman"/>
          <w:sz w:val="24"/>
          <w:szCs w:val="24"/>
        </w:rPr>
        <w:t>Kiekhafer</w:t>
      </w:r>
      <w:proofErr w:type="spellEnd"/>
      <w:r w:rsidRPr="005C1394">
        <w:rPr>
          <w:rFonts w:ascii="Times New Roman" w:hAnsi="Times New Roman" w:cs="Times New Roman"/>
          <w:sz w:val="24"/>
          <w:szCs w:val="24"/>
        </w:rPr>
        <w:t>, E.  The Headache That Won’t Go Away: Surgical Considerations in IIH.  Heart of America, 2023.</w:t>
      </w:r>
    </w:p>
    <w:p w14:paraId="3D38B9B0" w14:textId="77777777" w:rsidR="005C1394" w:rsidRPr="005C1394" w:rsidRDefault="005C1394" w:rsidP="005C1394">
      <w:pPr>
        <w:pStyle w:val="ListParagraph"/>
        <w:rPr>
          <w:rFonts w:ascii="Times New Roman" w:hAnsi="Times New Roman" w:cs="Times New Roman"/>
          <w:sz w:val="24"/>
          <w:szCs w:val="24"/>
        </w:rPr>
      </w:pPr>
    </w:p>
    <w:p w14:paraId="3822DEFD" w14:textId="4DB7A89F" w:rsidR="005C1394" w:rsidRDefault="00F35796"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Koepke, M., Matchinski, T.  Bi-nasal Visual Defect Due to a Pituitary Adenoma and Aberrant Visual Pathway Development in Patients with Albinism.  American Academy of Optometry, 2023.</w:t>
      </w:r>
    </w:p>
    <w:p w14:paraId="006E2D3B" w14:textId="77777777" w:rsidR="005C1394" w:rsidRPr="005C1394" w:rsidRDefault="005C1394" w:rsidP="005C1394">
      <w:pPr>
        <w:pStyle w:val="ListParagraph"/>
        <w:rPr>
          <w:rFonts w:ascii="Times New Roman" w:hAnsi="Times New Roman" w:cs="Times New Roman"/>
          <w:sz w:val="24"/>
          <w:szCs w:val="24"/>
        </w:rPr>
      </w:pPr>
    </w:p>
    <w:p w14:paraId="45BE8FAF" w14:textId="77777777" w:rsid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Koss, S., Brady, B.  Ischemic Optic Neuropathy Secondary to Nocturnal Hypotension Associated with Furosemide Use.  American Academy of Optometry, 2023.</w:t>
      </w:r>
    </w:p>
    <w:p w14:paraId="2E901D08" w14:textId="77777777" w:rsidR="009345C7" w:rsidRPr="009345C7" w:rsidRDefault="009345C7" w:rsidP="009345C7">
      <w:pPr>
        <w:pStyle w:val="ListParagraph"/>
        <w:rPr>
          <w:rFonts w:ascii="Times New Roman" w:hAnsi="Times New Roman" w:cs="Times New Roman"/>
          <w:sz w:val="24"/>
          <w:szCs w:val="24"/>
        </w:rPr>
      </w:pPr>
    </w:p>
    <w:p w14:paraId="03F0238A" w14:textId="4AB7CE0D" w:rsidR="009345C7" w:rsidRPr="00991AC6" w:rsidRDefault="009345C7" w:rsidP="009345C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La Bruna, S., Tsamis, E., Gomide, G., Liu, J., Chaglasian, M., Hood, D.  </w:t>
      </w:r>
      <w:r w:rsidRPr="009345C7">
        <w:rPr>
          <w:rFonts w:ascii="Times New Roman" w:hAnsi="Times New Roman" w:cs="Times New Roman"/>
          <w:sz w:val="24"/>
          <w:szCs w:val="24"/>
        </w:rPr>
        <w:t>An OCT-Based Approach for Screening Glaucomatous Damage.</w:t>
      </w:r>
      <w:r>
        <w:rPr>
          <w:rFonts w:ascii="Times New Roman" w:hAnsi="Times New Roman" w:cs="Times New Roman"/>
          <w:sz w:val="24"/>
          <w:szCs w:val="24"/>
        </w:rPr>
        <w:t xml:space="preserve"> </w:t>
      </w:r>
      <w:r w:rsidRPr="009345C7">
        <w:rPr>
          <w:rFonts w:ascii="Times New Roman" w:eastAsia="Times New Roman" w:hAnsi="Times New Roman" w:cs="Times New Roman"/>
          <w:sz w:val="24"/>
          <w:szCs w:val="24"/>
        </w:rPr>
        <w:t xml:space="preserve"> </w:t>
      </w:r>
      <w:r w:rsidRPr="005C1394">
        <w:rPr>
          <w:rFonts w:ascii="Times New Roman" w:eastAsia="Times New Roman" w:hAnsi="Times New Roman" w:cs="Times New Roman"/>
          <w:sz w:val="24"/>
          <w:szCs w:val="24"/>
        </w:rPr>
        <w:t>The Association for Research in Vision and Ophthalmology, 2023.</w:t>
      </w:r>
    </w:p>
    <w:p w14:paraId="59AFB210" w14:textId="77777777" w:rsidR="00991AC6" w:rsidRPr="00991AC6" w:rsidRDefault="00991AC6" w:rsidP="00991AC6">
      <w:pPr>
        <w:pStyle w:val="ListParagraph"/>
        <w:rPr>
          <w:rFonts w:ascii="Times New Roman" w:hAnsi="Times New Roman" w:cs="Times New Roman"/>
          <w:sz w:val="24"/>
          <w:szCs w:val="24"/>
        </w:rPr>
      </w:pPr>
    </w:p>
    <w:p w14:paraId="317B13B4" w14:textId="70232840" w:rsidR="00991AC6" w:rsidRPr="009345C7" w:rsidRDefault="00991AC6" w:rsidP="009345C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Lee, C., El-Nimri, N., Chaglasian, </w:t>
      </w:r>
      <w:r w:rsidR="00566413">
        <w:rPr>
          <w:rFonts w:ascii="Times New Roman" w:hAnsi="Times New Roman" w:cs="Times New Roman"/>
          <w:sz w:val="24"/>
          <w:szCs w:val="24"/>
        </w:rPr>
        <w:t>M</w:t>
      </w:r>
      <w:r>
        <w:rPr>
          <w:rFonts w:ascii="Times New Roman" w:hAnsi="Times New Roman" w:cs="Times New Roman"/>
          <w:sz w:val="24"/>
          <w:szCs w:val="24"/>
        </w:rPr>
        <w:t>., Durbin M.  Evaluating the Effectiveness of a Modified Risk Calculator Based on the Ocular Hypertension Treatment Study.  World Glaucoma Congress, 2023.</w:t>
      </w:r>
    </w:p>
    <w:p w14:paraId="5D542722" w14:textId="77777777" w:rsidR="005C1394" w:rsidRPr="005C1394" w:rsidRDefault="005C1394" w:rsidP="005C1394">
      <w:pPr>
        <w:pStyle w:val="ListParagraph"/>
        <w:rPr>
          <w:rFonts w:ascii="Times New Roman" w:hAnsi="Times New Roman" w:cs="Times New Roman"/>
          <w:sz w:val="24"/>
          <w:szCs w:val="24"/>
        </w:rPr>
      </w:pPr>
    </w:p>
    <w:p w14:paraId="429D2903" w14:textId="6F18B394" w:rsidR="00455B7D" w:rsidRPr="005C1394" w:rsidRDefault="00455B7D"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Lee, S., Beyerle, K., Sun, L., Morettin, C., Rozwat, A., Roberts, D.  OCT Macular Ganglion Cell Layer Step Patterns and Their Relationship to Visual Field Nasal Step Defects and Other Parameters in Glaucoma and Glaucoma Suspect Patients.  </w:t>
      </w:r>
      <w:r w:rsidRPr="005C1394">
        <w:rPr>
          <w:rFonts w:ascii="Times New Roman" w:eastAsia="Times New Roman" w:hAnsi="Times New Roman" w:cs="Times New Roman"/>
          <w:sz w:val="24"/>
          <w:szCs w:val="24"/>
        </w:rPr>
        <w:t>The Association for Research in Vision and Ophthalmology, 2023.</w:t>
      </w:r>
    </w:p>
    <w:p w14:paraId="656564E5" w14:textId="77777777" w:rsidR="005C1394" w:rsidRPr="005C1394" w:rsidRDefault="005C1394" w:rsidP="005C1394">
      <w:pPr>
        <w:pStyle w:val="ListParagraph"/>
        <w:rPr>
          <w:rFonts w:ascii="Times New Roman" w:hAnsi="Times New Roman" w:cs="Times New Roman"/>
          <w:sz w:val="24"/>
          <w:szCs w:val="24"/>
        </w:rPr>
      </w:pPr>
    </w:p>
    <w:p w14:paraId="7DED6400"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Liang, A., Allison, C.  Not Feeling this Fresnel: Unexpected Responses to Prism in a TBI Patient.  College of Optometrists in Vision Development, 2023.</w:t>
      </w:r>
    </w:p>
    <w:p w14:paraId="687180C1" w14:textId="77777777" w:rsidR="005C1394" w:rsidRPr="005C1394" w:rsidRDefault="005C1394" w:rsidP="005C1394">
      <w:pPr>
        <w:pStyle w:val="ListParagraph"/>
        <w:rPr>
          <w:rFonts w:ascii="Times New Roman" w:hAnsi="Times New Roman" w:cs="Times New Roman"/>
          <w:sz w:val="24"/>
          <w:szCs w:val="24"/>
        </w:rPr>
      </w:pPr>
    </w:p>
    <w:p w14:paraId="6871D990" w14:textId="757BE9F6" w:rsidR="00F35796" w:rsidRDefault="00F35796"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Luce, C., Sanghera, N.  A Rare Case of Tattoo-Associated Uveitis in the Absence of Systemic Sarcoidosis.  American Academy of Optometry, 2023.</w:t>
      </w:r>
    </w:p>
    <w:p w14:paraId="36FBEF3C" w14:textId="77777777" w:rsidR="005C1394" w:rsidRPr="005C1394" w:rsidRDefault="005C1394" w:rsidP="005C1394">
      <w:pPr>
        <w:pStyle w:val="ListParagraph"/>
        <w:rPr>
          <w:rFonts w:ascii="Times New Roman" w:hAnsi="Times New Roman" w:cs="Times New Roman"/>
          <w:sz w:val="24"/>
          <w:szCs w:val="24"/>
        </w:rPr>
      </w:pPr>
    </w:p>
    <w:p w14:paraId="3B39905F"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Man, M., Wong, A., Athar M.  Myopia Management Performance Comparing Spherical versus Toric Orthokeratology Lenses in a Set of Twins.  Global Specialty Lens Symposium, 2023.</w:t>
      </w:r>
    </w:p>
    <w:p w14:paraId="18FCD81F" w14:textId="77777777" w:rsidR="005C1394" w:rsidRPr="005C1394" w:rsidRDefault="005C1394" w:rsidP="005C1394">
      <w:pPr>
        <w:pStyle w:val="ListParagraph"/>
        <w:rPr>
          <w:rFonts w:ascii="Times New Roman" w:hAnsi="Times New Roman" w:cs="Times New Roman"/>
          <w:sz w:val="24"/>
          <w:szCs w:val="24"/>
        </w:rPr>
      </w:pPr>
    </w:p>
    <w:p w14:paraId="2FA5A3B7" w14:textId="7445C23C" w:rsidR="000A4C7D" w:rsidRDefault="000A4C7D"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McLaughlin, M., Suhail, T., </w:t>
      </w:r>
      <w:proofErr w:type="spellStart"/>
      <w:r w:rsidRPr="005C1394">
        <w:rPr>
          <w:rFonts w:ascii="Times New Roman" w:hAnsi="Times New Roman" w:cs="Times New Roman"/>
          <w:sz w:val="24"/>
          <w:szCs w:val="24"/>
        </w:rPr>
        <w:t>Altwaij</w:t>
      </w:r>
      <w:proofErr w:type="spellEnd"/>
      <w:r w:rsidRPr="005C1394">
        <w:rPr>
          <w:rFonts w:ascii="Times New Roman" w:hAnsi="Times New Roman" w:cs="Times New Roman"/>
          <w:sz w:val="24"/>
          <w:szCs w:val="24"/>
        </w:rPr>
        <w:t>, M., Al-</w:t>
      </w:r>
      <w:proofErr w:type="spellStart"/>
      <w:r w:rsidRPr="005C1394">
        <w:rPr>
          <w:rFonts w:ascii="Times New Roman" w:hAnsi="Times New Roman" w:cs="Times New Roman"/>
          <w:sz w:val="24"/>
          <w:szCs w:val="24"/>
        </w:rPr>
        <w:t>Khazraji</w:t>
      </w:r>
      <w:proofErr w:type="spellEnd"/>
      <w:r w:rsidRPr="005C1394">
        <w:rPr>
          <w:rFonts w:ascii="Times New Roman" w:hAnsi="Times New Roman" w:cs="Times New Roman"/>
          <w:sz w:val="24"/>
          <w:szCs w:val="24"/>
        </w:rPr>
        <w:t xml:space="preserve">, S.  The Effect </w:t>
      </w:r>
      <w:proofErr w:type="spellStart"/>
      <w:r w:rsidRPr="005C1394">
        <w:rPr>
          <w:rFonts w:ascii="Times New Roman" w:hAnsi="Times New Roman" w:cs="Times New Roman"/>
          <w:sz w:val="24"/>
          <w:szCs w:val="24"/>
        </w:rPr>
        <w:t>fo</w:t>
      </w:r>
      <w:proofErr w:type="spellEnd"/>
      <w:r w:rsidRPr="005C1394">
        <w:rPr>
          <w:rFonts w:ascii="Times New Roman" w:hAnsi="Times New Roman" w:cs="Times New Roman"/>
          <w:sz w:val="24"/>
          <w:szCs w:val="24"/>
        </w:rPr>
        <w:t xml:space="preserve"> a COVID-19 Pandemic on Glaucoma Follow Up at an Urban Academic Medical Center.  American Academy of Optometry, 2023.</w:t>
      </w:r>
    </w:p>
    <w:p w14:paraId="321264DA" w14:textId="77777777" w:rsidR="005C1394" w:rsidRPr="005C1394" w:rsidRDefault="005C1394" w:rsidP="005C1394">
      <w:pPr>
        <w:pStyle w:val="ListParagraph"/>
        <w:rPr>
          <w:rFonts w:ascii="Times New Roman" w:hAnsi="Times New Roman" w:cs="Times New Roman"/>
          <w:sz w:val="24"/>
          <w:szCs w:val="24"/>
        </w:rPr>
      </w:pPr>
    </w:p>
    <w:p w14:paraId="1A98168C" w14:textId="77777777" w:rsid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lastRenderedPageBreak/>
        <w:t>McLeod, H., Pihos, A., Roberts, D.  Impact of the Accelerated Clinical Program on Clinical Performance and Residency Rates.  American Academy of Optometry, 2023.</w:t>
      </w:r>
    </w:p>
    <w:p w14:paraId="715E1DE2" w14:textId="77777777" w:rsidR="00A45FA6" w:rsidRDefault="00A45FA6" w:rsidP="00A45FA6">
      <w:pPr>
        <w:pStyle w:val="ListParagraph"/>
        <w:rPr>
          <w:rFonts w:ascii="Times New Roman" w:hAnsi="Times New Roman" w:cs="Times New Roman"/>
          <w:sz w:val="24"/>
          <w:szCs w:val="24"/>
        </w:rPr>
      </w:pPr>
    </w:p>
    <w:p w14:paraId="59106FBC" w14:textId="18DE49F7" w:rsidR="00A45FA6" w:rsidRPr="005C1394" w:rsidRDefault="00A45FA6" w:rsidP="005C139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McMahon, J., HRAO and Subsequent HRVO as Precursors of Ocular Ischemic Syndrome.  </w:t>
      </w:r>
      <w:r w:rsidRPr="005C1394">
        <w:rPr>
          <w:rFonts w:ascii="Times New Roman" w:hAnsi="Times New Roman" w:cs="Times New Roman"/>
          <w:sz w:val="24"/>
          <w:szCs w:val="24"/>
        </w:rPr>
        <w:t>American Academy of Optometry, 2023.</w:t>
      </w:r>
    </w:p>
    <w:p w14:paraId="6894DDEB" w14:textId="77777777" w:rsidR="005C1394" w:rsidRPr="005C1394" w:rsidRDefault="005C1394" w:rsidP="005C1394">
      <w:pPr>
        <w:pStyle w:val="ListParagraph"/>
        <w:rPr>
          <w:rFonts w:ascii="Times New Roman" w:hAnsi="Times New Roman" w:cs="Times New Roman"/>
          <w:sz w:val="24"/>
          <w:szCs w:val="24"/>
        </w:rPr>
      </w:pPr>
    </w:p>
    <w:p w14:paraId="4E9A764B" w14:textId="3AA43907" w:rsidR="00455B7D" w:rsidRPr="005C1394" w:rsidRDefault="00455B7D"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Morettin, C., Harthan, J., </w:t>
      </w:r>
      <w:proofErr w:type="gramStart"/>
      <w:r w:rsidRPr="005C1394">
        <w:rPr>
          <w:rFonts w:ascii="Times New Roman" w:hAnsi="Times New Roman" w:cs="Times New Roman"/>
          <w:sz w:val="24"/>
          <w:szCs w:val="24"/>
        </w:rPr>
        <w:t>Than</w:t>
      </w:r>
      <w:proofErr w:type="gramEnd"/>
      <w:r w:rsidRPr="005C1394">
        <w:rPr>
          <w:rFonts w:ascii="Times New Roman" w:hAnsi="Times New Roman" w:cs="Times New Roman"/>
          <w:sz w:val="24"/>
          <w:szCs w:val="24"/>
        </w:rPr>
        <w:t xml:space="preserve">, T., Shorter, E., Hartwick, A., Huecker, J., Johnson, S.  Duration of Viral Load, Clinical Signs, and Symptoms in qPCR-Confirmed Adenoviral Conjunctivitis.  </w:t>
      </w:r>
      <w:r w:rsidRPr="005C1394">
        <w:rPr>
          <w:rFonts w:ascii="Times New Roman" w:eastAsia="Times New Roman" w:hAnsi="Times New Roman" w:cs="Times New Roman"/>
          <w:sz w:val="24"/>
          <w:szCs w:val="24"/>
        </w:rPr>
        <w:t>The Association for Research in Vision and Ophthalmology, 2023.</w:t>
      </w:r>
    </w:p>
    <w:p w14:paraId="61F9BE61" w14:textId="77777777" w:rsidR="005C1394" w:rsidRPr="005C1394" w:rsidRDefault="005C1394" w:rsidP="005C1394">
      <w:pPr>
        <w:pStyle w:val="ListParagraph"/>
        <w:rPr>
          <w:rFonts w:ascii="Times New Roman" w:hAnsi="Times New Roman" w:cs="Times New Roman"/>
          <w:sz w:val="24"/>
          <w:szCs w:val="24"/>
        </w:rPr>
      </w:pPr>
    </w:p>
    <w:p w14:paraId="10391121" w14:textId="77777777" w:rsid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Nagelberg, M., Skoog, W.  Successful User of Hybrid Multifocal Lenses for Myopia Management.  American Academy of Optometry, 2023.</w:t>
      </w:r>
    </w:p>
    <w:p w14:paraId="42064BAE" w14:textId="77777777" w:rsidR="00441227" w:rsidRPr="00441227" w:rsidRDefault="00441227" w:rsidP="00441227">
      <w:pPr>
        <w:pStyle w:val="ListParagraph"/>
        <w:rPr>
          <w:rFonts w:ascii="Times New Roman" w:hAnsi="Times New Roman" w:cs="Times New Roman"/>
          <w:sz w:val="24"/>
          <w:szCs w:val="24"/>
        </w:rPr>
      </w:pPr>
    </w:p>
    <w:p w14:paraId="344123C7" w14:textId="16326A24" w:rsidR="00441227" w:rsidRPr="00441227" w:rsidRDefault="00441227" w:rsidP="00441227">
      <w:pPr>
        <w:pStyle w:val="ListParagraph"/>
        <w:numPr>
          <w:ilvl w:val="0"/>
          <w:numId w:val="15"/>
        </w:numPr>
        <w:rPr>
          <w:rFonts w:ascii="Times" w:hAnsi="Times" w:cs="Times"/>
          <w:sz w:val="24"/>
          <w:szCs w:val="24"/>
        </w:rPr>
      </w:pPr>
      <w:r>
        <w:rPr>
          <w:rFonts w:ascii="Times" w:hAnsi="Times" w:cs="Times"/>
          <w:sz w:val="24"/>
          <w:szCs w:val="24"/>
        </w:rPr>
        <w:t xml:space="preserve">Nau, C., Harthan, J., Nau, A., Fogt, J., Schornack, M., Shorter, E.  Keratoconus vs Dry Eye Disease: Patient Reported Experience with Scleral Lenses.  </w:t>
      </w:r>
      <w:r w:rsidRPr="005C1394">
        <w:rPr>
          <w:rFonts w:ascii="Times New Roman" w:hAnsi="Times New Roman" w:cs="Times New Roman"/>
          <w:sz w:val="24"/>
          <w:szCs w:val="24"/>
        </w:rPr>
        <w:t>American Academy of Optometry, 2023.</w:t>
      </w:r>
    </w:p>
    <w:p w14:paraId="3D0D415C" w14:textId="77777777" w:rsidR="00441227" w:rsidRPr="00441227" w:rsidRDefault="00441227" w:rsidP="00441227">
      <w:pPr>
        <w:pStyle w:val="ListParagraph"/>
        <w:rPr>
          <w:rFonts w:ascii="Times" w:hAnsi="Times" w:cs="Times"/>
          <w:sz w:val="24"/>
          <w:szCs w:val="24"/>
        </w:rPr>
      </w:pPr>
    </w:p>
    <w:p w14:paraId="3880B785" w14:textId="6070B44A" w:rsidR="00441227" w:rsidRPr="00441227" w:rsidRDefault="00441227" w:rsidP="00441227">
      <w:pPr>
        <w:pStyle w:val="ListParagraph"/>
        <w:numPr>
          <w:ilvl w:val="0"/>
          <w:numId w:val="15"/>
        </w:numPr>
        <w:rPr>
          <w:rFonts w:ascii="Times New Roman" w:hAnsi="Times New Roman" w:cs="Times New Roman"/>
          <w:sz w:val="24"/>
          <w:szCs w:val="24"/>
        </w:rPr>
      </w:pPr>
      <w:r>
        <w:rPr>
          <w:rFonts w:ascii="Times" w:hAnsi="Times" w:cs="Times"/>
          <w:sz w:val="24"/>
          <w:szCs w:val="24"/>
        </w:rPr>
        <w:t xml:space="preserve">Nau, C., Schornack, M., Harthan, J., Shorter, E., Nau, A., Patton, K., Fogt, J.  Evaluation of Scleral Lens Surface, Tear Fluid Reservoir and Eyelid Health with Reported Mid-Day Fogging in Habitual Scleral Lens Wearers. </w:t>
      </w:r>
      <w:r w:rsidRPr="005C1394">
        <w:rPr>
          <w:rFonts w:ascii="Times New Roman" w:eastAsia="Times New Roman" w:hAnsi="Times New Roman" w:cs="Times New Roman"/>
          <w:sz w:val="24"/>
          <w:szCs w:val="24"/>
        </w:rPr>
        <w:t>The Association for Research in Vision and Ophthalmology, 2023.</w:t>
      </w:r>
    </w:p>
    <w:p w14:paraId="0DED4196" w14:textId="77777777" w:rsidR="005C1394" w:rsidRPr="005C1394" w:rsidRDefault="005C1394" w:rsidP="005C1394">
      <w:pPr>
        <w:pStyle w:val="ListParagraph"/>
        <w:rPr>
          <w:rFonts w:ascii="Times New Roman" w:hAnsi="Times New Roman" w:cs="Times New Roman"/>
          <w:sz w:val="24"/>
          <w:szCs w:val="24"/>
        </w:rPr>
      </w:pPr>
    </w:p>
    <w:p w14:paraId="7D1EAF9E" w14:textId="4CCB0D5F" w:rsidR="00F35796" w:rsidRDefault="00F35796"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Neher, J., Brady, B.  Bullous Keratopathy Secondary to Selective Laswer Trabeculoplasty.  American Academy of Optometry, 2023.</w:t>
      </w:r>
    </w:p>
    <w:p w14:paraId="018ABFDD" w14:textId="77777777" w:rsidR="005C1394" w:rsidRPr="005C1394" w:rsidRDefault="005C1394" w:rsidP="005C1394">
      <w:pPr>
        <w:pStyle w:val="ListParagraph"/>
        <w:rPr>
          <w:rFonts w:ascii="Times New Roman" w:hAnsi="Times New Roman" w:cs="Times New Roman"/>
          <w:sz w:val="24"/>
          <w:szCs w:val="24"/>
        </w:rPr>
      </w:pPr>
    </w:p>
    <w:p w14:paraId="14EE5170"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Nguyen, A., Patel, J.  Glaucoma Management Challenges in a Patient with Encephalomalacia (EM).  American Academy of Optometry, 2023.</w:t>
      </w:r>
    </w:p>
    <w:p w14:paraId="1A7B26C3" w14:textId="77777777" w:rsidR="005C1394" w:rsidRPr="005C1394" w:rsidRDefault="005C1394" w:rsidP="005C1394">
      <w:pPr>
        <w:pStyle w:val="ListParagraph"/>
        <w:rPr>
          <w:rFonts w:ascii="Times New Roman" w:hAnsi="Times New Roman" w:cs="Times New Roman"/>
          <w:sz w:val="24"/>
          <w:szCs w:val="24"/>
        </w:rPr>
      </w:pPr>
    </w:p>
    <w:p w14:paraId="249A49EC" w14:textId="612456E4" w:rsidR="000A4C7D" w:rsidRDefault="000A4C7D"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Niermann, C.  Successful Uptake of Low Vision Aids Relating to the MHLC Survey Results for a Patient with Longstanding Visual Impairment.  American Academy of Optometry, 2023.</w:t>
      </w:r>
    </w:p>
    <w:p w14:paraId="09606FF4" w14:textId="77777777" w:rsidR="005C1394" w:rsidRPr="005C1394" w:rsidRDefault="005C1394" w:rsidP="005C1394">
      <w:pPr>
        <w:pStyle w:val="ListParagraph"/>
        <w:rPr>
          <w:rFonts w:ascii="Times New Roman" w:hAnsi="Times New Roman" w:cs="Times New Roman"/>
          <w:sz w:val="24"/>
          <w:szCs w:val="24"/>
        </w:rPr>
      </w:pPr>
    </w:p>
    <w:p w14:paraId="47E82F64"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Nierman, C.  Health Locus of Control of Optometry Students Using the MHCL Form A.  American Academy of Optometry, 2023.</w:t>
      </w:r>
    </w:p>
    <w:p w14:paraId="266EF2AC" w14:textId="77777777" w:rsidR="005C1394" w:rsidRPr="005C1394" w:rsidRDefault="005C1394" w:rsidP="005C1394">
      <w:pPr>
        <w:pStyle w:val="ListParagraph"/>
        <w:rPr>
          <w:rFonts w:ascii="Times New Roman" w:hAnsi="Times New Roman" w:cs="Times New Roman"/>
          <w:sz w:val="24"/>
          <w:szCs w:val="24"/>
        </w:rPr>
      </w:pPr>
    </w:p>
    <w:p w14:paraId="1500F9F9" w14:textId="74D4B401" w:rsidR="00046850" w:rsidRDefault="00333A7C" w:rsidP="005C1394">
      <w:pPr>
        <w:pStyle w:val="ListParagraph"/>
        <w:numPr>
          <w:ilvl w:val="0"/>
          <w:numId w:val="15"/>
        </w:numPr>
        <w:rPr>
          <w:rFonts w:ascii="Times New Roman" w:eastAsia="Times New Roman" w:hAnsi="Times New Roman" w:cs="Times New Roman"/>
          <w:sz w:val="24"/>
          <w:szCs w:val="24"/>
        </w:rPr>
      </w:pPr>
      <w:r w:rsidRPr="005C1394">
        <w:rPr>
          <w:rFonts w:ascii="Times New Roman" w:eastAsia="Times New Roman" w:hAnsi="Times New Roman" w:cs="Times New Roman"/>
          <w:color w:val="1C1C1C"/>
          <w:sz w:val="24"/>
          <w:szCs w:val="24"/>
          <w:shd w:val="clear" w:color="auto" w:fill="FFFFFF"/>
        </w:rPr>
        <w:t xml:space="preserve">Pang, Y., Parikh, M., Sicks, L. </w:t>
      </w:r>
      <w:r w:rsidRPr="005C1394">
        <w:rPr>
          <w:rFonts w:ascii="Times New Roman" w:eastAsia="Times New Roman" w:hAnsi="Times New Roman" w:cs="Times New Roman"/>
          <w:color w:val="000009"/>
          <w:sz w:val="24"/>
          <w:szCs w:val="24"/>
        </w:rPr>
        <w:t>Association of OSDI with Tear Film Assessment and Meibomian Gland Morphology in Children Aged 5 to &lt;18 Years.</w:t>
      </w:r>
      <w:r w:rsidRPr="005C1394">
        <w:rPr>
          <w:rFonts w:ascii="Times New Roman" w:eastAsia="Times New Roman" w:hAnsi="Times New Roman" w:cs="Times New Roman"/>
          <w:b/>
          <w:bCs/>
          <w:color w:val="000009"/>
          <w:sz w:val="24"/>
          <w:szCs w:val="24"/>
        </w:rPr>
        <w:t xml:space="preserve"> </w:t>
      </w:r>
      <w:r w:rsidRPr="005C1394">
        <w:rPr>
          <w:rFonts w:ascii="Times New Roman" w:eastAsia="Times New Roman" w:hAnsi="Times New Roman" w:cs="Times New Roman"/>
          <w:sz w:val="24"/>
          <w:szCs w:val="24"/>
        </w:rPr>
        <w:t>American Academy of Optometry</w:t>
      </w:r>
      <w:r w:rsidR="007A0FC2" w:rsidRPr="005C1394">
        <w:rPr>
          <w:rFonts w:ascii="Times New Roman" w:eastAsia="Times New Roman" w:hAnsi="Times New Roman" w:cs="Times New Roman"/>
          <w:sz w:val="24"/>
          <w:szCs w:val="24"/>
        </w:rPr>
        <w:t>,</w:t>
      </w:r>
      <w:r w:rsidRPr="005C1394">
        <w:rPr>
          <w:rFonts w:ascii="Times New Roman" w:eastAsia="Times New Roman" w:hAnsi="Times New Roman" w:cs="Times New Roman"/>
          <w:sz w:val="24"/>
          <w:szCs w:val="24"/>
        </w:rPr>
        <w:t xml:space="preserve"> 2023</w:t>
      </w:r>
      <w:r w:rsidR="000D3182" w:rsidRPr="005C1394">
        <w:rPr>
          <w:rFonts w:ascii="Times New Roman" w:eastAsia="Times New Roman" w:hAnsi="Times New Roman" w:cs="Times New Roman"/>
          <w:sz w:val="24"/>
          <w:szCs w:val="24"/>
        </w:rPr>
        <w:t>.</w:t>
      </w:r>
    </w:p>
    <w:p w14:paraId="2CFB863A" w14:textId="77777777" w:rsidR="005C1394" w:rsidRPr="005C1394" w:rsidRDefault="005C1394" w:rsidP="005C1394">
      <w:pPr>
        <w:pStyle w:val="ListParagraph"/>
        <w:rPr>
          <w:rFonts w:ascii="Times New Roman" w:eastAsia="Times New Roman" w:hAnsi="Times New Roman" w:cs="Times New Roman"/>
          <w:sz w:val="24"/>
          <w:szCs w:val="24"/>
        </w:rPr>
      </w:pPr>
    </w:p>
    <w:p w14:paraId="2D258BE1" w14:textId="77777777" w:rsidR="005C1394" w:rsidRPr="005C1394" w:rsidRDefault="005C1394" w:rsidP="005C1394">
      <w:pPr>
        <w:pStyle w:val="ListParagraph"/>
        <w:numPr>
          <w:ilvl w:val="0"/>
          <w:numId w:val="15"/>
        </w:numPr>
        <w:rPr>
          <w:rFonts w:ascii="Times New Roman" w:eastAsia="Times New Roman" w:hAnsi="Times New Roman" w:cs="Times New Roman"/>
          <w:sz w:val="24"/>
          <w:szCs w:val="24"/>
        </w:rPr>
      </w:pPr>
      <w:r w:rsidRPr="005C1394">
        <w:rPr>
          <w:rFonts w:ascii="Times New Roman" w:eastAsia="Times New Roman" w:hAnsi="Times New Roman" w:cs="Times New Roman"/>
          <w:color w:val="1C1C1C"/>
          <w:sz w:val="24"/>
          <w:szCs w:val="24"/>
          <w:shd w:val="clear" w:color="auto" w:fill="FFFFFF"/>
        </w:rPr>
        <w:t>Pang, Y.</w:t>
      </w:r>
      <w:r w:rsidRPr="005C1394">
        <w:rPr>
          <w:rFonts w:ascii="Times New Roman" w:eastAsia="Times New Roman" w:hAnsi="Times New Roman" w:cs="Times New Roman"/>
          <w:sz w:val="24"/>
          <w:szCs w:val="24"/>
        </w:rPr>
        <w:t>, Li, Q., Block, S., Wang, J.  A Longitudinal Study of Refractive Error Changes in Hispanic and Black Children Over 4 Consecutive Years.  The Association for Research in Vision and Ophthalmology, 2023.</w:t>
      </w:r>
    </w:p>
    <w:p w14:paraId="05C33601" w14:textId="77777777" w:rsidR="005C1394" w:rsidRPr="005C1394" w:rsidRDefault="005C1394" w:rsidP="005C1394">
      <w:pPr>
        <w:pStyle w:val="ListParagraph"/>
        <w:rPr>
          <w:rFonts w:ascii="Times New Roman" w:eastAsia="Times New Roman" w:hAnsi="Times New Roman" w:cs="Times New Roman"/>
          <w:sz w:val="24"/>
          <w:szCs w:val="24"/>
        </w:rPr>
      </w:pPr>
    </w:p>
    <w:p w14:paraId="2FF4614D" w14:textId="08C52EC0" w:rsidR="00333A7C" w:rsidRDefault="000D3182" w:rsidP="005C1394">
      <w:pPr>
        <w:pStyle w:val="ListParagraph"/>
        <w:numPr>
          <w:ilvl w:val="0"/>
          <w:numId w:val="15"/>
        </w:numPr>
        <w:rPr>
          <w:rFonts w:ascii="Times New Roman" w:hAnsi="Times New Roman" w:cs="Times New Roman"/>
          <w:sz w:val="24"/>
          <w:szCs w:val="24"/>
        </w:rPr>
      </w:pPr>
      <w:r w:rsidRPr="005C1394">
        <w:rPr>
          <w:rFonts w:ascii="Times New Roman" w:eastAsia="Times New Roman" w:hAnsi="Times New Roman" w:cs="Times New Roman"/>
          <w:color w:val="1C1C1C"/>
          <w:sz w:val="24"/>
          <w:szCs w:val="24"/>
          <w:shd w:val="clear" w:color="auto" w:fill="FFFFFF"/>
        </w:rPr>
        <w:lastRenderedPageBreak/>
        <w:t>Patel, H.</w:t>
      </w:r>
      <w:r w:rsidRPr="005C1394">
        <w:rPr>
          <w:rFonts w:ascii="Times New Roman" w:eastAsia="Times New Roman" w:hAnsi="Times New Roman" w:cs="Times New Roman"/>
          <w:sz w:val="24"/>
          <w:szCs w:val="24"/>
        </w:rPr>
        <w:t xml:space="preserve">, Wyles, E., Randhawa, H.  Diagnosing Polypoidal Choroidal Vasculopathy with Non-Invasive Optical Coherence Tomography Angiography in an African American Patient.  </w:t>
      </w:r>
      <w:r w:rsidRPr="005C1394">
        <w:rPr>
          <w:rFonts w:ascii="Times New Roman" w:hAnsi="Times New Roman" w:cs="Times New Roman"/>
          <w:sz w:val="24"/>
          <w:szCs w:val="24"/>
        </w:rPr>
        <w:t>American Academy of Optometry, 2023.</w:t>
      </w:r>
    </w:p>
    <w:p w14:paraId="52478035" w14:textId="77777777" w:rsidR="005C1394" w:rsidRPr="005C1394" w:rsidRDefault="005C1394" w:rsidP="005C1394">
      <w:pPr>
        <w:pStyle w:val="ListParagraph"/>
        <w:rPr>
          <w:rFonts w:ascii="Times New Roman" w:hAnsi="Times New Roman" w:cs="Times New Roman"/>
          <w:sz w:val="24"/>
          <w:szCs w:val="24"/>
        </w:rPr>
      </w:pPr>
    </w:p>
    <w:p w14:paraId="1E123E21"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Patel, R., Harthan, J., Sicks, L.  Keratoplasty Rejection Trends in an Urban Optometry Clinic.  American Academy of Optometry, 2023.</w:t>
      </w:r>
    </w:p>
    <w:p w14:paraId="4045D6A0" w14:textId="77777777" w:rsidR="005C1394" w:rsidRPr="005C1394" w:rsidRDefault="005C1394" w:rsidP="005C1394">
      <w:pPr>
        <w:pStyle w:val="ListParagraph"/>
        <w:rPr>
          <w:rFonts w:ascii="Times New Roman" w:hAnsi="Times New Roman" w:cs="Times New Roman"/>
          <w:sz w:val="24"/>
          <w:szCs w:val="24"/>
        </w:rPr>
      </w:pPr>
    </w:p>
    <w:p w14:paraId="79A9CC21" w14:textId="69AFAC8F" w:rsidR="005D3BA9" w:rsidRPr="005C1394" w:rsidRDefault="005D3BA9"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Patel, R., Harthan, J., Sicks, L.  Demographics of Keratoplasty Patients in an Urban Academic Optometry Clinic.  </w:t>
      </w:r>
      <w:r w:rsidRPr="005C1394">
        <w:rPr>
          <w:rFonts w:ascii="Times New Roman" w:eastAsia="Times New Roman" w:hAnsi="Times New Roman" w:cs="Times New Roman"/>
          <w:sz w:val="24"/>
          <w:szCs w:val="24"/>
        </w:rPr>
        <w:t>The Association for Research in Vision and Ophthalmology, 2023.</w:t>
      </w:r>
    </w:p>
    <w:p w14:paraId="5EB0C269" w14:textId="77777777" w:rsidR="005C1394" w:rsidRPr="005C1394" w:rsidRDefault="005C1394" w:rsidP="005C1394">
      <w:pPr>
        <w:pStyle w:val="ListParagraph"/>
        <w:rPr>
          <w:rFonts w:ascii="Times New Roman" w:hAnsi="Times New Roman" w:cs="Times New Roman"/>
          <w:sz w:val="24"/>
          <w:szCs w:val="24"/>
        </w:rPr>
      </w:pPr>
    </w:p>
    <w:p w14:paraId="63CA0A6F"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Patel, J., Messner, L.  Recurrent Middle and Posterior Cerebral Artery Infarction due to </w:t>
      </w:r>
      <w:proofErr w:type="spellStart"/>
      <w:r w:rsidRPr="005C1394">
        <w:rPr>
          <w:rFonts w:ascii="Times New Roman" w:hAnsi="Times New Roman" w:cs="Times New Roman"/>
          <w:sz w:val="24"/>
          <w:szCs w:val="24"/>
        </w:rPr>
        <w:t>Neurosarcoidosis</w:t>
      </w:r>
      <w:proofErr w:type="spellEnd"/>
      <w:r w:rsidRPr="005C1394">
        <w:rPr>
          <w:rFonts w:ascii="Times New Roman" w:hAnsi="Times New Roman" w:cs="Times New Roman"/>
          <w:sz w:val="24"/>
          <w:szCs w:val="24"/>
        </w:rPr>
        <w:t>.  American Academy of Optometry, 2023.</w:t>
      </w:r>
    </w:p>
    <w:p w14:paraId="68995DCF" w14:textId="77777777" w:rsidR="005C1394" w:rsidRPr="005C1394" w:rsidRDefault="005C1394" w:rsidP="005C1394">
      <w:pPr>
        <w:pStyle w:val="ListParagraph"/>
        <w:rPr>
          <w:rFonts w:ascii="Times New Roman" w:hAnsi="Times New Roman" w:cs="Times New Roman"/>
          <w:sz w:val="24"/>
          <w:szCs w:val="24"/>
        </w:rPr>
      </w:pPr>
    </w:p>
    <w:p w14:paraId="6EF7CEDC" w14:textId="1026B622" w:rsidR="000D3182" w:rsidRDefault="000D3182"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Polk, N., Hohs, K.  A Case of Recurrent </w:t>
      </w:r>
      <w:proofErr w:type="spellStart"/>
      <w:r w:rsidRPr="005C1394">
        <w:rPr>
          <w:rFonts w:ascii="Times New Roman" w:hAnsi="Times New Roman" w:cs="Times New Roman"/>
          <w:sz w:val="24"/>
          <w:szCs w:val="24"/>
        </w:rPr>
        <w:t>Panuveitis</w:t>
      </w:r>
      <w:proofErr w:type="spellEnd"/>
      <w:r w:rsidRPr="005C1394">
        <w:rPr>
          <w:rFonts w:ascii="Times New Roman" w:hAnsi="Times New Roman" w:cs="Times New Roman"/>
          <w:sz w:val="24"/>
          <w:szCs w:val="24"/>
        </w:rPr>
        <w:t xml:space="preserve"> Secondary to </w:t>
      </w:r>
      <w:proofErr w:type="spellStart"/>
      <w:r w:rsidRPr="005C1394">
        <w:rPr>
          <w:rFonts w:ascii="Times New Roman" w:hAnsi="Times New Roman" w:cs="Times New Roman"/>
          <w:sz w:val="24"/>
          <w:szCs w:val="24"/>
        </w:rPr>
        <w:t>Beḉhet’s</w:t>
      </w:r>
      <w:proofErr w:type="spellEnd"/>
      <w:r w:rsidRPr="005C1394">
        <w:rPr>
          <w:rFonts w:ascii="Times New Roman" w:hAnsi="Times New Roman" w:cs="Times New Roman"/>
          <w:sz w:val="24"/>
          <w:szCs w:val="24"/>
        </w:rPr>
        <w:t xml:space="preserve"> Disease.  American Academy of Optometry, 2023.</w:t>
      </w:r>
    </w:p>
    <w:p w14:paraId="71B72425" w14:textId="77777777" w:rsidR="005C1394" w:rsidRPr="005C1394" w:rsidRDefault="005C1394" w:rsidP="005C1394">
      <w:pPr>
        <w:pStyle w:val="ListParagraph"/>
        <w:rPr>
          <w:rFonts w:ascii="Times New Roman" w:hAnsi="Times New Roman" w:cs="Times New Roman"/>
          <w:sz w:val="24"/>
          <w:szCs w:val="24"/>
        </w:rPr>
      </w:pPr>
    </w:p>
    <w:p w14:paraId="6EDD2626"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Rockne, L., Hohs, K.  Horner Syndrome as a Presenting Sign of Syphilis.  American Academy of Optometry, 2023.</w:t>
      </w:r>
    </w:p>
    <w:p w14:paraId="52E68CDF" w14:textId="77777777" w:rsidR="005C1394" w:rsidRPr="005C1394" w:rsidRDefault="005C1394" w:rsidP="005C1394">
      <w:pPr>
        <w:pStyle w:val="ListParagraph"/>
        <w:rPr>
          <w:rFonts w:ascii="Times New Roman" w:hAnsi="Times New Roman" w:cs="Times New Roman"/>
          <w:sz w:val="24"/>
          <w:szCs w:val="24"/>
        </w:rPr>
      </w:pPr>
    </w:p>
    <w:p w14:paraId="6067F052" w14:textId="7B126103" w:rsidR="005C1394" w:rsidRDefault="00D83B9D"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Rockne, L., Koenig, D., Wyles, E.  Frequency of Drug Intervention After Initial Focal Laser Treatment for CSDME in Clinical Practice.  American Academy of Optometry, 2023.</w:t>
      </w:r>
    </w:p>
    <w:p w14:paraId="71021ABF" w14:textId="77777777" w:rsidR="005C1394" w:rsidRPr="005C1394" w:rsidRDefault="005C1394" w:rsidP="005C1394">
      <w:pPr>
        <w:pStyle w:val="ListParagraph"/>
        <w:rPr>
          <w:rFonts w:ascii="Times New Roman" w:hAnsi="Times New Roman" w:cs="Times New Roman"/>
          <w:sz w:val="24"/>
          <w:szCs w:val="24"/>
        </w:rPr>
      </w:pPr>
    </w:p>
    <w:p w14:paraId="52C1CB54"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Saksena, S., Allison, C.  Management of an Acquired Partial Third Nerve Palsy in a Pediatric Patient.  College of Optometrists in Vision Development, 2023.</w:t>
      </w:r>
    </w:p>
    <w:p w14:paraId="7E0716C9" w14:textId="77777777" w:rsidR="005C1394" w:rsidRPr="005C1394" w:rsidRDefault="005C1394" w:rsidP="005C1394">
      <w:pPr>
        <w:pStyle w:val="ListParagraph"/>
        <w:rPr>
          <w:rFonts w:ascii="Times New Roman" w:hAnsi="Times New Roman" w:cs="Times New Roman"/>
          <w:sz w:val="24"/>
          <w:szCs w:val="24"/>
        </w:rPr>
      </w:pPr>
    </w:p>
    <w:p w14:paraId="5B59DA28" w14:textId="43EE239F" w:rsidR="000D3182" w:rsidRDefault="000D3182"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Salazar, P., Opitz, D., Bhakhri, R.  Retrospective Case Series:  Recurrent Anterior Uveitis Following Uncomplicated Cataract Extraction with Underlying Herpes Simplex Virus Etiology.  American Academy of Optometry, 2023.</w:t>
      </w:r>
    </w:p>
    <w:p w14:paraId="64F8B979" w14:textId="77777777" w:rsidR="005C1394" w:rsidRPr="005C1394" w:rsidRDefault="005C1394" w:rsidP="005C1394">
      <w:pPr>
        <w:pStyle w:val="ListParagraph"/>
        <w:rPr>
          <w:rFonts w:ascii="Times New Roman" w:hAnsi="Times New Roman" w:cs="Times New Roman"/>
          <w:sz w:val="24"/>
          <w:szCs w:val="24"/>
        </w:rPr>
      </w:pPr>
    </w:p>
    <w:p w14:paraId="12358BAC" w14:textId="77777777" w:rsid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Salazar, P., Rozwat, A., Speilburg, A., Chaglasian, M., Roberts, D.  Accuracy of Glaucoma Detection with Stereo Disc Photographs and </w:t>
      </w:r>
      <w:proofErr w:type="spellStart"/>
      <w:r w:rsidRPr="005C1394">
        <w:rPr>
          <w:rFonts w:ascii="Times New Roman" w:hAnsi="Times New Roman" w:cs="Times New Roman"/>
          <w:sz w:val="24"/>
          <w:szCs w:val="24"/>
        </w:rPr>
        <w:t>Optomap</w:t>
      </w:r>
      <w:proofErr w:type="spellEnd"/>
      <w:r w:rsidRPr="005C1394">
        <w:rPr>
          <w:rFonts w:ascii="Times New Roman" w:hAnsi="Times New Roman" w:cs="Times New Roman"/>
          <w:sz w:val="24"/>
          <w:szCs w:val="24"/>
        </w:rPr>
        <w:t xml:space="preserve"> Ultra Widefield-Scanning Laser Ophthalmoscope Images.  American Academy of Optometry, 2023.</w:t>
      </w:r>
    </w:p>
    <w:p w14:paraId="1DA72720" w14:textId="77777777" w:rsidR="00656771" w:rsidRPr="00656771" w:rsidRDefault="00656771" w:rsidP="00656771">
      <w:pPr>
        <w:pStyle w:val="ListParagraph"/>
        <w:rPr>
          <w:rFonts w:ascii="Times New Roman" w:hAnsi="Times New Roman" w:cs="Times New Roman"/>
          <w:sz w:val="24"/>
          <w:szCs w:val="24"/>
        </w:rPr>
      </w:pPr>
    </w:p>
    <w:p w14:paraId="3E13EE3B" w14:textId="3687CD4F" w:rsidR="00656771" w:rsidRPr="00656771" w:rsidRDefault="00656771" w:rsidP="0065677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Schornack, M., Nau, C., Shorter, E., Nau, A., Harthan J., Patton, K., Fogt, J.  Comparison of Scleral Lens Fluid Reservoir Depth Between Images-Based Measurements and Subjective Estimates by Experienced Observers.  </w:t>
      </w:r>
      <w:r w:rsidRPr="005C1394">
        <w:rPr>
          <w:rFonts w:ascii="Times New Roman" w:eastAsia="Times New Roman" w:hAnsi="Times New Roman" w:cs="Times New Roman"/>
          <w:sz w:val="24"/>
          <w:szCs w:val="24"/>
        </w:rPr>
        <w:t>The Association for Research in Vision and Ophthalmology, 2023.</w:t>
      </w:r>
      <w:r w:rsidRPr="00656771">
        <w:rPr>
          <w:rFonts w:ascii="Times New Roman" w:hAnsi="Times New Roman" w:cs="Times New Roman"/>
          <w:sz w:val="24"/>
          <w:szCs w:val="24"/>
        </w:rPr>
        <w:t xml:space="preserve">  </w:t>
      </w:r>
    </w:p>
    <w:p w14:paraId="3ADA54EC" w14:textId="77777777" w:rsidR="005C1394" w:rsidRPr="005C1394" w:rsidRDefault="005C1394" w:rsidP="005C1394">
      <w:pPr>
        <w:pStyle w:val="ListParagraph"/>
        <w:rPr>
          <w:rFonts w:ascii="Times New Roman" w:hAnsi="Times New Roman" w:cs="Times New Roman"/>
          <w:sz w:val="24"/>
          <w:szCs w:val="24"/>
        </w:rPr>
      </w:pPr>
    </w:p>
    <w:p w14:paraId="13C4E3AD" w14:textId="2CB8B0D3" w:rsidR="00D83B9D" w:rsidRDefault="00D83B9D"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Shah, H.  An Acute Presentation of Peripheral Ulcerative Keratitis (PUK) Associated with Rheumatoid Arthritis (RA).  American Academy of Optometry, 2023.</w:t>
      </w:r>
    </w:p>
    <w:p w14:paraId="5EFDDD02" w14:textId="77777777" w:rsidR="005C1394" w:rsidRPr="005C1394" w:rsidRDefault="005C1394" w:rsidP="005C1394">
      <w:pPr>
        <w:pStyle w:val="ListParagraph"/>
        <w:rPr>
          <w:rFonts w:ascii="Times New Roman" w:hAnsi="Times New Roman" w:cs="Times New Roman"/>
          <w:sz w:val="24"/>
          <w:szCs w:val="24"/>
        </w:rPr>
      </w:pPr>
    </w:p>
    <w:p w14:paraId="34065661" w14:textId="77777777" w:rsidR="005C1394" w:rsidRDefault="005C1394" w:rsidP="005C1394">
      <w:pPr>
        <w:pStyle w:val="ListParagraph"/>
        <w:numPr>
          <w:ilvl w:val="0"/>
          <w:numId w:val="15"/>
        </w:numPr>
        <w:rPr>
          <w:rFonts w:ascii="Times New Roman" w:hAnsi="Times New Roman" w:cs="Times New Roman"/>
          <w:sz w:val="24"/>
          <w:szCs w:val="24"/>
        </w:rPr>
      </w:pPr>
      <w:proofErr w:type="spellStart"/>
      <w:r w:rsidRPr="005C1394">
        <w:rPr>
          <w:rFonts w:ascii="Times New Roman" w:hAnsi="Times New Roman" w:cs="Times New Roman"/>
          <w:sz w:val="24"/>
          <w:szCs w:val="24"/>
        </w:rPr>
        <w:lastRenderedPageBreak/>
        <w:t>Sheoran</w:t>
      </w:r>
      <w:proofErr w:type="spellEnd"/>
      <w:r w:rsidRPr="005C1394">
        <w:rPr>
          <w:rFonts w:ascii="Times New Roman" w:hAnsi="Times New Roman" w:cs="Times New Roman"/>
          <w:sz w:val="24"/>
          <w:szCs w:val="24"/>
        </w:rPr>
        <w:t xml:space="preserve">, V., </w:t>
      </w:r>
      <w:proofErr w:type="spellStart"/>
      <w:r w:rsidRPr="005C1394">
        <w:rPr>
          <w:rFonts w:ascii="Times New Roman" w:hAnsi="Times New Roman" w:cs="Times New Roman"/>
          <w:sz w:val="24"/>
          <w:szCs w:val="24"/>
        </w:rPr>
        <w:t>Mordarskiy</w:t>
      </w:r>
      <w:proofErr w:type="spellEnd"/>
      <w:r w:rsidRPr="005C1394">
        <w:rPr>
          <w:rFonts w:ascii="Times New Roman" w:hAnsi="Times New Roman" w:cs="Times New Roman"/>
          <w:sz w:val="24"/>
          <w:szCs w:val="24"/>
        </w:rPr>
        <w:t>, S., Le, T., Sun, Y., Opitz, D., Gregg, G., Roberts, D.  Retrospective Study Investigating the Impact of COVID-19 on the Prevalence of Viral Conjunctivitis in an Urgent Care Setting.  American Academy of Optometry, 2023.</w:t>
      </w:r>
    </w:p>
    <w:p w14:paraId="5FE57554" w14:textId="77777777" w:rsidR="00441227" w:rsidRPr="00441227" w:rsidRDefault="00441227" w:rsidP="00441227">
      <w:pPr>
        <w:pStyle w:val="ListParagraph"/>
        <w:rPr>
          <w:rFonts w:ascii="Times New Roman" w:hAnsi="Times New Roman" w:cs="Times New Roman"/>
          <w:sz w:val="24"/>
          <w:szCs w:val="24"/>
        </w:rPr>
      </w:pPr>
    </w:p>
    <w:p w14:paraId="5EAE4DA4" w14:textId="5609A1B0" w:rsidR="00441227" w:rsidRPr="005C1394" w:rsidRDefault="00441227" w:rsidP="005C139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Shorter, E., Fogt, J., Nau, C., Nau, A., Harthan, J., Schornack, M.  Utilization of Diagnostic, Image-Guided and Impression-Based Scleral Lenses Fitting for Patients with Keratoconus.  </w:t>
      </w:r>
      <w:r w:rsidRPr="005C1394">
        <w:rPr>
          <w:rFonts w:ascii="Times New Roman" w:eastAsia="Times New Roman" w:hAnsi="Times New Roman" w:cs="Times New Roman"/>
          <w:sz w:val="24"/>
          <w:szCs w:val="24"/>
        </w:rPr>
        <w:t>The Association for Research in Vision and Ophthalmology, 2023.</w:t>
      </w:r>
    </w:p>
    <w:p w14:paraId="3820D7A6" w14:textId="77777777" w:rsidR="005C1394" w:rsidRPr="005C1394" w:rsidRDefault="005C1394" w:rsidP="005C1394">
      <w:pPr>
        <w:pStyle w:val="ListParagraph"/>
        <w:rPr>
          <w:rFonts w:ascii="Times New Roman" w:hAnsi="Times New Roman" w:cs="Times New Roman"/>
          <w:sz w:val="24"/>
          <w:szCs w:val="24"/>
        </w:rPr>
      </w:pPr>
    </w:p>
    <w:p w14:paraId="22014A51" w14:textId="5937D065" w:rsidR="00AD7284" w:rsidRDefault="00AD728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Sicks, L., Aparicio, G.  Improving Glare and Haloes in Adult Orthokeratology.  Global Specialty Lens Symposium, 2023.</w:t>
      </w:r>
    </w:p>
    <w:p w14:paraId="7A5F74C7" w14:textId="77777777" w:rsidR="005C1394" w:rsidRPr="005C1394" w:rsidRDefault="005C1394" w:rsidP="005C1394">
      <w:pPr>
        <w:pStyle w:val="ListParagraph"/>
        <w:rPr>
          <w:rFonts w:ascii="Times New Roman" w:hAnsi="Times New Roman" w:cs="Times New Roman"/>
          <w:sz w:val="24"/>
          <w:szCs w:val="24"/>
        </w:rPr>
      </w:pPr>
    </w:p>
    <w:p w14:paraId="0812352A"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Skiadopoulos, D., Messner, L., Johnson, A.  Recurrent Painful Ophthalmoplegic Neuropathy in a Teenage Patient.  American Academy of Optometry, 2023.</w:t>
      </w:r>
    </w:p>
    <w:p w14:paraId="31C55520" w14:textId="77777777" w:rsidR="005C1394" w:rsidRPr="005C1394" w:rsidRDefault="005C1394" w:rsidP="005C1394">
      <w:pPr>
        <w:pStyle w:val="ListParagraph"/>
        <w:rPr>
          <w:rFonts w:ascii="Times New Roman" w:hAnsi="Times New Roman" w:cs="Times New Roman"/>
          <w:sz w:val="24"/>
          <w:szCs w:val="24"/>
        </w:rPr>
      </w:pPr>
    </w:p>
    <w:p w14:paraId="1B438CDC" w14:textId="0F54F537" w:rsidR="00D83B9D" w:rsidRDefault="00D83B9D"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Skoog, W., Bhakhri, R.  Friend or Foe: The Role of Muller Cells in MacTel2 Patients with Underlying Diabetes.  American Academy of Optometry, 2023.</w:t>
      </w:r>
    </w:p>
    <w:p w14:paraId="09E63737" w14:textId="77777777" w:rsidR="005C1394" w:rsidRPr="005C1394" w:rsidRDefault="005C1394" w:rsidP="005C1394">
      <w:pPr>
        <w:pStyle w:val="ListParagraph"/>
        <w:rPr>
          <w:rFonts w:ascii="Times New Roman" w:hAnsi="Times New Roman" w:cs="Times New Roman"/>
          <w:sz w:val="24"/>
          <w:szCs w:val="24"/>
        </w:rPr>
      </w:pPr>
    </w:p>
    <w:p w14:paraId="4B24BCCB"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Skoog, W., Harthan, J.  Avoiding a Corneal Transplant in a Young Patient.  Global Specialty Lens Symposium, 2023.</w:t>
      </w:r>
    </w:p>
    <w:p w14:paraId="17AE0443" w14:textId="77777777" w:rsidR="005C1394" w:rsidRPr="005C1394" w:rsidRDefault="005C1394" w:rsidP="005C1394">
      <w:pPr>
        <w:pStyle w:val="ListParagraph"/>
        <w:rPr>
          <w:rFonts w:ascii="Times New Roman" w:hAnsi="Times New Roman" w:cs="Times New Roman"/>
          <w:sz w:val="24"/>
          <w:szCs w:val="24"/>
        </w:rPr>
      </w:pPr>
    </w:p>
    <w:p w14:paraId="0D52A76D" w14:textId="32586FD9" w:rsidR="009345C7" w:rsidRPr="002A643E" w:rsidRDefault="00AD7284" w:rsidP="002A643E">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Skoog, W., Sicks, L.  Contact Lens Correctio in </w:t>
      </w:r>
      <w:proofErr w:type="spellStart"/>
      <w:r w:rsidRPr="005C1394">
        <w:rPr>
          <w:rFonts w:ascii="Times New Roman" w:hAnsi="Times New Roman" w:cs="Times New Roman"/>
          <w:sz w:val="24"/>
          <w:szCs w:val="24"/>
        </w:rPr>
        <w:t>Microspherophakia</w:t>
      </w:r>
      <w:proofErr w:type="spellEnd"/>
      <w:r w:rsidRPr="005C1394">
        <w:rPr>
          <w:rFonts w:ascii="Times New Roman" w:hAnsi="Times New Roman" w:cs="Times New Roman"/>
          <w:sz w:val="24"/>
          <w:szCs w:val="24"/>
        </w:rPr>
        <w:t>.  Global Specialty Lens Symposium, 2023.</w:t>
      </w:r>
    </w:p>
    <w:p w14:paraId="588C69CA" w14:textId="77777777" w:rsidR="009345C7" w:rsidRPr="005C1394" w:rsidRDefault="009345C7" w:rsidP="005C1394">
      <w:pPr>
        <w:pStyle w:val="ListParagraph"/>
        <w:rPr>
          <w:rFonts w:ascii="Times New Roman" w:hAnsi="Times New Roman" w:cs="Times New Roman"/>
          <w:sz w:val="24"/>
          <w:szCs w:val="24"/>
        </w:rPr>
      </w:pPr>
    </w:p>
    <w:p w14:paraId="5853E2E0"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Speilburg, A., Guzman, A., Chaglasian, M., Lee, C., Durbin, M.  Adding Clinical Information to a Risk Score Based on Optical Coherence Tomography (OCT) Improves Diagnostic Performance.  </w:t>
      </w:r>
      <w:r w:rsidRPr="005C1394">
        <w:rPr>
          <w:rFonts w:ascii="Times New Roman" w:eastAsia="Times New Roman" w:hAnsi="Times New Roman" w:cs="Times New Roman"/>
          <w:sz w:val="24"/>
          <w:szCs w:val="24"/>
        </w:rPr>
        <w:t>The Association for Research in Vision and Ophthalmology, 2023.</w:t>
      </w:r>
    </w:p>
    <w:p w14:paraId="4B663A83" w14:textId="77777777" w:rsidR="005C1394" w:rsidRPr="005C1394" w:rsidRDefault="005C1394" w:rsidP="005C1394">
      <w:pPr>
        <w:pStyle w:val="ListParagraph"/>
        <w:rPr>
          <w:rFonts w:ascii="Times New Roman" w:hAnsi="Times New Roman" w:cs="Times New Roman"/>
          <w:sz w:val="24"/>
          <w:szCs w:val="24"/>
        </w:rPr>
      </w:pPr>
    </w:p>
    <w:p w14:paraId="62FE502D" w14:textId="5F803433" w:rsidR="002F16A7" w:rsidRDefault="002F16A7"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Speilburg, A., McMahon, J.  Superior Segmental Optic Nerve Hypoplasia: A Differential for Normal Tension Glaucoma.  American Academy of Optometry, 2023.</w:t>
      </w:r>
    </w:p>
    <w:p w14:paraId="4853F589" w14:textId="77777777" w:rsidR="005C1394" w:rsidRPr="005C1394" w:rsidRDefault="005C1394" w:rsidP="005C1394">
      <w:pPr>
        <w:pStyle w:val="ListParagraph"/>
        <w:rPr>
          <w:rFonts w:ascii="Times New Roman" w:hAnsi="Times New Roman" w:cs="Times New Roman"/>
          <w:sz w:val="24"/>
          <w:szCs w:val="24"/>
        </w:rPr>
      </w:pPr>
    </w:p>
    <w:p w14:paraId="2A069D99"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Speilburg, A., Rozwat, A., Salazar, P., Michale Chaglasian, M., Roberts, D., Morettin, C., McMahon, J., Sinai, M.  Comparison of Optic Nerve Assessment with Stereo Disc Photographs and </w:t>
      </w:r>
      <w:proofErr w:type="spellStart"/>
      <w:r w:rsidRPr="005C1394">
        <w:rPr>
          <w:rFonts w:ascii="Times New Roman" w:hAnsi="Times New Roman" w:cs="Times New Roman"/>
          <w:sz w:val="24"/>
          <w:szCs w:val="24"/>
        </w:rPr>
        <w:t>Optomap</w:t>
      </w:r>
      <w:proofErr w:type="spellEnd"/>
      <w:r w:rsidRPr="005C1394">
        <w:rPr>
          <w:rFonts w:ascii="Times New Roman" w:hAnsi="Times New Roman" w:cs="Times New Roman"/>
          <w:sz w:val="24"/>
          <w:szCs w:val="24"/>
        </w:rPr>
        <w:t xml:space="preserve"> Ultra Widefield Scanning Laser Ophthalmoscope Images.  American Academy of Optometry, 2023.</w:t>
      </w:r>
    </w:p>
    <w:p w14:paraId="46DA8603" w14:textId="77777777" w:rsidR="005C1394" w:rsidRPr="005C1394" w:rsidRDefault="005C1394" w:rsidP="005C1394">
      <w:pPr>
        <w:pStyle w:val="ListParagraph"/>
        <w:rPr>
          <w:rFonts w:ascii="Times New Roman" w:hAnsi="Times New Roman" w:cs="Times New Roman"/>
          <w:sz w:val="24"/>
          <w:szCs w:val="24"/>
        </w:rPr>
      </w:pPr>
    </w:p>
    <w:p w14:paraId="1895C4B2" w14:textId="3568915B" w:rsidR="005012F3" w:rsidRDefault="005012F3"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Stone, W., Messner, L., Patel, H.  Preganglionic Horner Syndrome as the Presenting Sign of a Presumed Parathyroid Adenoma.  American Academy of Optometry, 2023.</w:t>
      </w:r>
    </w:p>
    <w:p w14:paraId="08595B22" w14:textId="77777777" w:rsidR="005C1394" w:rsidRPr="005C1394" w:rsidRDefault="005C1394" w:rsidP="005C1394">
      <w:pPr>
        <w:pStyle w:val="ListParagraph"/>
        <w:rPr>
          <w:rFonts w:ascii="Times New Roman" w:hAnsi="Times New Roman" w:cs="Times New Roman"/>
          <w:sz w:val="24"/>
          <w:szCs w:val="24"/>
        </w:rPr>
      </w:pPr>
    </w:p>
    <w:p w14:paraId="79AC9F17"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Truong, D., Lee, M.  Intracranial Hypertension in a Transgender Patient.  American Academy of Optometry, 2023.</w:t>
      </w:r>
    </w:p>
    <w:p w14:paraId="4750F87B" w14:textId="77777777" w:rsidR="005C1394" w:rsidRPr="005C1394" w:rsidRDefault="005C1394" w:rsidP="005C1394">
      <w:pPr>
        <w:pStyle w:val="ListParagraph"/>
        <w:rPr>
          <w:rFonts w:ascii="Times New Roman" w:hAnsi="Times New Roman" w:cs="Times New Roman"/>
          <w:sz w:val="24"/>
          <w:szCs w:val="24"/>
        </w:rPr>
      </w:pPr>
    </w:p>
    <w:p w14:paraId="33EECBCA" w14:textId="33B36A59" w:rsidR="005012F3" w:rsidRDefault="005012F3"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lastRenderedPageBreak/>
        <w:t xml:space="preserve">Tu, Z., Pang, Y.  The Effect of </w:t>
      </w:r>
      <w:r w:rsidR="00455B7D" w:rsidRPr="005C1394">
        <w:rPr>
          <w:rFonts w:ascii="Times New Roman" w:hAnsi="Times New Roman" w:cs="Times New Roman"/>
          <w:sz w:val="24"/>
          <w:szCs w:val="24"/>
        </w:rPr>
        <w:t>B</w:t>
      </w:r>
      <w:r w:rsidRPr="005C1394">
        <w:rPr>
          <w:rFonts w:ascii="Times New Roman" w:hAnsi="Times New Roman" w:cs="Times New Roman"/>
          <w:sz w:val="24"/>
          <w:szCs w:val="24"/>
        </w:rPr>
        <w:t>link Rate and Visual Setting on Tear Film Stability.  American Academy of Optometry, 2023.</w:t>
      </w:r>
    </w:p>
    <w:p w14:paraId="57EF1370" w14:textId="77777777" w:rsidR="005C1394" w:rsidRPr="005C1394" w:rsidRDefault="005C1394" w:rsidP="005C1394">
      <w:pPr>
        <w:pStyle w:val="ListParagraph"/>
        <w:rPr>
          <w:rFonts w:ascii="Times New Roman" w:hAnsi="Times New Roman" w:cs="Times New Roman"/>
          <w:sz w:val="24"/>
          <w:szCs w:val="24"/>
        </w:rPr>
      </w:pPr>
    </w:p>
    <w:p w14:paraId="1CAE8457"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eastAsia="Times New Roman" w:hAnsi="Times New Roman" w:cs="Times New Roman"/>
          <w:sz w:val="24"/>
          <w:szCs w:val="24"/>
        </w:rPr>
        <w:t>Tu, Z., Pang, Y.  The Effects of Blink Rate and Visual Setting on the Symptoms of Digital Eye Strain.  The Association for Research in Vision and Ophthalmology, 2023.</w:t>
      </w:r>
    </w:p>
    <w:p w14:paraId="789DC72D" w14:textId="77777777" w:rsidR="005C1394" w:rsidRPr="005C1394" w:rsidRDefault="005C1394" w:rsidP="005C1394">
      <w:pPr>
        <w:pStyle w:val="ListParagraph"/>
        <w:rPr>
          <w:rFonts w:ascii="Times New Roman" w:hAnsi="Times New Roman" w:cs="Times New Roman"/>
          <w:sz w:val="24"/>
          <w:szCs w:val="24"/>
        </w:rPr>
      </w:pPr>
    </w:p>
    <w:p w14:paraId="0785178D" w14:textId="30A2905A" w:rsidR="00566413" w:rsidRDefault="00867B28" w:rsidP="00566413">
      <w:pPr>
        <w:pStyle w:val="ListParagraph"/>
        <w:numPr>
          <w:ilvl w:val="0"/>
          <w:numId w:val="15"/>
        </w:numPr>
        <w:rPr>
          <w:rFonts w:ascii="Times New Roman" w:hAnsi="Times New Roman" w:cs="Times New Roman"/>
          <w:sz w:val="24"/>
          <w:szCs w:val="24"/>
        </w:rPr>
      </w:pPr>
      <w:r w:rsidRPr="005C1394">
        <w:rPr>
          <w:rFonts w:ascii="Times New Roman" w:hAnsi="Times New Roman" w:cs="Times New Roman"/>
          <w:color w:val="1C1C1C"/>
          <w:sz w:val="24"/>
          <w:szCs w:val="24"/>
          <w:shd w:val="clear" w:color="auto" w:fill="FFFFFF"/>
        </w:rPr>
        <w:t>Wang J. Chen, X., Cammarata, J.,</w:t>
      </w:r>
      <w:r w:rsidRPr="005C1394">
        <w:rPr>
          <w:rFonts w:ascii="Times New Roman" w:hAnsi="Times New Roman" w:cs="Times New Roman"/>
          <w:b/>
          <w:bCs/>
          <w:color w:val="1C1C1C"/>
          <w:sz w:val="24"/>
          <w:szCs w:val="24"/>
          <w:shd w:val="clear" w:color="auto" w:fill="FFFFFF"/>
        </w:rPr>
        <w:t xml:space="preserve"> </w:t>
      </w:r>
      <w:r w:rsidRPr="005C1394">
        <w:rPr>
          <w:rFonts w:ascii="Times New Roman" w:hAnsi="Times New Roman" w:cs="Times New Roman"/>
          <w:color w:val="1C1C1C"/>
          <w:sz w:val="24"/>
          <w:szCs w:val="24"/>
          <w:shd w:val="clear" w:color="auto" w:fill="FFFFFF"/>
        </w:rPr>
        <w:t>Simko, K, Pang, Y.</w:t>
      </w:r>
      <w:r w:rsidRPr="005C1394">
        <w:rPr>
          <w:rFonts w:ascii="Times New Roman" w:hAnsi="Times New Roman" w:cs="Times New Roman"/>
          <w:b/>
          <w:bCs/>
          <w:color w:val="1C1C1C"/>
          <w:sz w:val="24"/>
          <w:szCs w:val="24"/>
          <w:shd w:val="clear" w:color="auto" w:fill="FFFFFF"/>
        </w:rPr>
        <w:t xml:space="preserve"> </w:t>
      </w:r>
      <w:r w:rsidRPr="005C1394">
        <w:rPr>
          <w:rFonts w:ascii="Times New Roman" w:hAnsi="Times New Roman" w:cs="Times New Roman"/>
          <w:color w:val="15232B"/>
          <w:sz w:val="24"/>
          <w:szCs w:val="24"/>
        </w:rPr>
        <w:t>Uncorrected Visual Acuity and Light-Dark Asymmetry in Myopic Children.</w:t>
      </w:r>
      <w:r w:rsidRPr="005C1394">
        <w:rPr>
          <w:rFonts w:ascii="Times New Roman" w:hAnsi="Times New Roman" w:cs="Times New Roman"/>
          <w:sz w:val="24"/>
          <w:szCs w:val="24"/>
        </w:rPr>
        <w:t xml:space="preserve"> </w:t>
      </w:r>
      <w:bookmarkStart w:id="0" w:name="_Hlk156377492"/>
      <w:r w:rsidRPr="005C1394">
        <w:rPr>
          <w:rFonts w:ascii="Times New Roman" w:hAnsi="Times New Roman" w:cs="Times New Roman"/>
          <w:sz w:val="24"/>
          <w:szCs w:val="24"/>
        </w:rPr>
        <w:t>American Association for Pediatric Ophthalmology and Strabismus</w:t>
      </w:r>
      <w:r w:rsidR="007A0FC2" w:rsidRPr="005C1394">
        <w:rPr>
          <w:rFonts w:ascii="Times New Roman" w:hAnsi="Times New Roman" w:cs="Times New Roman"/>
          <w:sz w:val="24"/>
          <w:szCs w:val="24"/>
        </w:rPr>
        <w:t>,</w:t>
      </w:r>
      <w:r w:rsidRPr="005C1394">
        <w:rPr>
          <w:rFonts w:ascii="Times New Roman" w:hAnsi="Times New Roman" w:cs="Times New Roman"/>
          <w:sz w:val="24"/>
          <w:szCs w:val="24"/>
        </w:rPr>
        <w:t xml:space="preserve"> 2023.</w:t>
      </w:r>
    </w:p>
    <w:p w14:paraId="7BC0BD1C" w14:textId="77777777" w:rsidR="00566413" w:rsidRPr="00566413" w:rsidRDefault="00566413" w:rsidP="00566413">
      <w:pPr>
        <w:rPr>
          <w:rFonts w:ascii="Times New Roman" w:hAnsi="Times New Roman" w:cs="Times New Roman"/>
          <w:sz w:val="24"/>
          <w:szCs w:val="24"/>
        </w:rPr>
      </w:pPr>
    </w:p>
    <w:p w14:paraId="7275689F"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Wateen, A., Bhakhri, R.  Hamar Time: Subtle Presentation of Combined Hamartoma of Retina and RPE.  American Academy of Optometry, 2023.</w:t>
      </w:r>
    </w:p>
    <w:p w14:paraId="21BCD897" w14:textId="77777777" w:rsidR="005C1394" w:rsidRPr="005C1394" w:rsidRDefault="005C1394" w:rsidP="005C1394">
      <w:pPr>
        <w:pStyle w:val="ListParagraph"/>
        <w:rPr>
          <w:rFonts w:ascii="Times New Roman" w:hAnsi="Times New Roman" w:cs="Times New Roman"/>
          <w:sz w:val="24"/>
          <w:szCs w:val="24"/>
        </w:rPr>
      </w:pPr>
    </w:p>
    <w:bookmarkEnd w:id="0"/>
    <w:p w14:paraId="3167D587" w14:textId="0D181AD0" w:rsidR="005012F3" w:rsidRDefault="005012F3"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Wong, A., Ritter, A., Zabrowski, C.  Therapeutic Scleral Lens Use in Refractory Chronic Ocular Graft-Versus-Host Disease.  American Academy of Optometry, 2023.</w:t>
      </w:r>
    </w:p>
    <w:p w14:paraId="51048034" w14:textId="77777777" w:rsidR="005C1394" w:rsidRPr="005C1394" w:rsidRDefault="005C1394" w:rsidP="005C1394">
      <w:pPr>
        <w:pStyle w:val="ListParagraph"/>
        <w:rPr>
          <w:rFonts w:ascii="Times New Roman" w:hAnsi="Times New Roman" w:cs="Times New Roman"/>
          <w:sz w:val="24"/>
          <w:szCs w:val="24"/>
        </w:rPr>
      </w:pPr>
    </w:p>
    <w:p w14:paraId="245392F6" w14:textId="77777777" w:rsidR="005C1394" w:rsidRPr="005C1394" w:rsidRDefault="005C1394"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Wong, A., Messner, L.  Progressive Exophthalmos as the Presenting Sign of Pediatric Graves’ Disease.  American Academy of Optometry, 2023.</w:t>
      </w:r>
    </w:p>
    <w:p w14:paraId="1142F6D8" w14:textId="77777777" w:rsidR="005C1394" w:rsidRPr="005C1394" w:rsidRDefault="005C1394" w:rsidP="005C1394">
      <w:pPr>
        <w:pStyle w:val="ListParagraph"/>
        <w:rPr>
          <w:rFonts w:ascii="Times New Roman" w:hAnsi="Times New Roman" w:cs="Times New Roman"/>
          <w:sz w:val="24"/>
          <w:szCs w:val="24"/>
        </w:rPr>
      </w:pPr>
    </w:p>
    <w:p w14:paraId="7028CDD1" w14:textId="7730D30D" w:rsidR="00062810" w:rsidRDefault="00062810" w:rsidP="005C1394">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Yip, F., Tung, S.  Agreement of Axial Lengths Measured by Two MYAH Machines.  Vision by Design, 2023.</w:t>
      </w:r>
    </w:p>
    <w:p w14:paraId="060B4DD3" w14:textId="77777777" w:rsidR="00441227" w:rsidRPr="00441227" w:rsidRDefault="00441227" w:rsidP="00441227">
      <w:pPr>
        <w:pStyle w:val="ListParagraph"/>
        <w:rPr>
          <w:rFonts w:ascii="Times New Roman" w:hAnsi="Times New Roman" w:cs="Times New Roman"/>
          <w:sz w:val="24"/>
          <w:szCs w:val="24"/>
        </w:rPr>
      </w:pPr>
    </w:p>
    <w:p w14:paraId="17071708" w14:textId="55001A07" w:rsidR="00441227" w:rsidRPr="00656771" w:rsidRDefault="00441227" w:rsidP="005C139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Yoon, H., Harthan, J., Nau, A., Fogt, J., Nau, C., Schornack, M., Shorter, E.  Topographical Characteristics of Patients with Ocular Surface Disease Successfully Fit, in Custom Scleral Lenses.  </w:t>
      </w:r>
      <w:r w:rsidRPr="005C1394">
        <w:rPr>
          <w:rFonts w:ascii="Times New Roman" w:eastAsia="Times New Roman" w:hAnsi="Times New Roman" w:cs="Times New Roman"/>
          <w:sz w:val="24"/>
          <w:szCs w:val="24"/>
        </w:rPr>
        <w:t>The Association for Research in Vision and Ophthalmology, 2023.</w:t>
      </w:r>
    </w:p>
    <w:p w14:paraId="3E61559B" w14:textId="77777777" w:rsidR="00656771" w:rsidRPr="00656771" w:rsidRDefault="00656771" w:rsidP="00656771">
      <w:pPr>
        <w:pStyle w:val="ListParagraph"/>
        <w:rPr>
          <w:rFonts w:ascii="Times New Roman" w:hAnsi="Times New Roman" w:cs="Times New Roman"/>
          <w:sz w:val="24"/>
          <w:szCs w:val="24"/>
        </w:rPr>
      </w:pPr>
    </w:p>
    <w:p w14:paraId="1FF969EC" w14:textId="1141028A" w:rsidR="00656771" w:rsidRDefault="00656771" w:rsidP="005C139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Yoon, H., Harthan, J., Skoog, W., Nau, A., Fogt, J., Nau, C., Schornack, M., Shorter, E.  Process and Outcomes of Fitting Corneoscleral Profilometry-Driven Scleral Lenses for Patients with Ocular Surface Disease.  Global Specialty Lens Symposium, 2023.</w:t>
      </w:r>
    </w:p>
    <w:p w14:paraId="48AAFB55" w14:textId="77777777" w:rsidR="005C1394" w:rsidRPr="005C1394" w:rsidRDefault="005C1394" w:rsidP="005C1394">
      <w:pPr>
        <w:pStyle w:val="ListParagraph"/>
        <w:rPr>
          <w:rFonts w:ascii="Times New Roman" w:hAnsi="Times New Roman" w:cs="Times New Roman"/>
          <w:sz w:val="24"/>
          <w:szCs w:val="24"/>
        </w:rPr>
      </w:pPr>
    </w:p>
    <w:p w14:paraId="11F0BE08" w14:textId="4468302B" w:rsidR="00D62D25" w:rsidRDefault="005C1394" w:rsidP="00D62D25">
      <w:pPr>
        <w:pStyle w:val="ListParagraph"/>
        <w:numPr>
          <w:ilvl w:val="0"/>
          <w:numId w:val="15"/>
        </w:numPr>
        <w:rPr>
          <w:rFonts w:ascii="Times New Roman" w:hAnsi="Times New Roman" w:cs="Times New Roman"/>
          <w:sz w:val="24"/>
          <w:szCs w:val="24"/>
        </w:rPr>
      </w:pPr>
      <w:r w:rsidRPr="005C1394">
        <w:rPr>
          <w:rFonts w:ascii="Times New Roman" w:hAnsi="Times New Roman" w:cs="Times New Roman"/>
          <w:sz w:val="24"/>
          <w:szCs w:val="24"/>
        </w:rPr>
        <w:t xml:space="preserve">Yu X., Bhakhri R. Peripapillary </w:t>
      </w:r>
      <w:proofErr w:type="spellStart"/>
      <w:r w:rsidRPr="005C1394">
        <w:rPr>
          <w:rFonts w:ascii="Times New Roman" w:hAnsi="Times New Roman" w:cs="Times New Roman"/>
          <w:sz w:val="24"/>
          <w:szCs w:val="24"/>
        </w:rPr>
        <w:t>Pachychoroid</w:t>
      </w:r>
      <w:proofErr w:type="spellEnd"/>
      <w:r w:rsidRPr="005C1394">
        <w:rPr>
          <w:rFonts w:ascii="Times New Roman" w:hAnsi="Times New Roman" w:cs="Times New Roman"/>
          <w:sz w:val="24"/>
          <w:szCs w:val="24"/>
        </w:rPr>
        <w:t xml:space="preserve"> Syndrome: Rare Presentation of Polypoidal Choroidal Vasculopathy. American Academy of Optometry, 2023.</w:t>
      </w:r>
    </w:p>
    <w:p w14:paraId="693C0BA8" w14:textId="77777777" w:rsidR="00346D4B" w:rsidRDefault="00346D4B" w:rsidP="00346D4B">
      <w:pPr>
        <w:pStyle w:val="ListParagraph"/>
        <w:rPr>
          <w:rFonts w:ascii="Times New Roman" w:hAnsi="Times New Roman" w:cs="Times New Roman"/>
          <w:sz w:val="24"/>
          <w:szCs w:val="24"/>
        </w:rPr>
      </w:pPr>
    </w:p>
    <w:p w14:paraId="641D522E" w14:textId="2588CDFD" w:rsidR="00346D4B" w:rsidRDefault="00346D4B" w:rsidP="00346D4B">
      <w:pPr>
        <w:pStyle w:val="ListParagraph"/>
        <w:numPr>
          <w:ilvl w:val="0"/>
          <w:numId w:val="15"/>
        </w:numPr>
        <w:ind w:left="648"/>
        <w:rPr>
          <w:rFonts w:ascii="Times New Roman" w:hAnsi="Times New Roman" w:cs="Times New Roman"/>
          <w:sz w:val="24"/>
          <w:szCs w:val="24"/>
        </w:rPr>
      </w:pPr>
      <w:r w:rsidRPr="00346D4B">
        <w:rPr>
          <w:rFonts w:ascii="Times New Roman" w:hAnsi="Times New Roman" w:cs="Times New Roman"/>
          <w:sz w:val="24"/>
          <w:szCs w:val="24"/>
        </w:rPr>
        <w:t xml:space="preserve">Zaidi, Y., </w:t>
      </w:r>
      <w:proofErr w:type="spellStart"/>
      <w:proofErr w:type="gramStart"/>
      <w:r w:rsidRPr="00346D4B">
        <w:rPr>
          <w:rFonts w:ascii="Times New Roman" w:hAnsi="Times New Roman" w:cs="Times New Roman"/>
          <w:sz w:val="24"/>
          <w:szCs w:val="24"/>
        </w:rPr>
        <w:t>Kim,S</w:t>
      </w:r>
      <w:proofErr w:type="spellEnd"/>
      <w:r w:rsidRPr="00346D4B">
        <w:rPr>
          <w:rFonts w:ascii="Times New Roman" w:hAnsi="Times New Roman" w:cs="Times New Roman"/>
          <w:sz w:val="24"/>
          <w:szCs w:val="24"/>
        </w:rPr>
        <w:t>.</w:t>
      </w:r>
      <w:proofErr w:type="gramEnd"/>
      <w:r w:rsidRPr="00346D4B">
        <w:rPr>
          <w:rFonts w:ascii="Times New Roman" w:hAnsi="Times New Roman" w:cs="Times New Roman"/>
          <w:sz w:val="24"/>
          <w:szCs w:val="24"/>
        </w:rPr>
        <w:t xml:space="preserve">  Serous Macular Detachment in a Patient with Isolated Optic Disc </w:t>
      </w:r>
      <w:proofErr w:type="spellStart"/>
      <w:r w:rsidRPr="00346D4B">
        <w:rPr>
          <w:rFonts w:ascii="Times New Roman" w:hAnsi="Times New Roman" w:cs="Times New Roman"/>
          <w:sz w:val="24"/>
          <w:szCs w:val="24"/>
        </w:rPr>
        <w:t>Colobom</w:t>
      </w:r>
      <w:proofErr w:type="spellEnd"/>
      <w:r w:rsidRPr="00346D4B">
        <w:rPr>
          <w:rFonts w:ascii="Times New Roman" w:hAnsi="Times New Roman" w:cs="Times New Roman"/>
          <w:sz w:val="24"/>
          <w:szCs w:val="24"/>
        </w:rPr>
        <w:t>.  American Academy of Optometry, 2023.</w:t>
      </w:r>
    </w:p>
    <w:p w14:paraId="6F430F72" w14:textId="77777777" w:rsidR="00346D4B" w:rsidRPr="00346D4B" w:rsidRDefault="00346D4B" w:rsidP="00346D4B">
      <w:pPr>
        <w:pStyle w:val="ListParagraph"/>
        <w:ind w:left="648"/>
        <w:rPr>
          <w:rFonts w:ascii="Times New Roman" w:hAnsi="Times New Roman" w:cs="Times New Roman"/>
          <w:sz w:val="24"/>
          <w:szCs w:val="24"/>
        </w:rPr>
      </w:pPr>
    </w:p>
    <w:p w14:paraId="2D181754" w14:textId="25B0144F" w:rsidR="00656771" w:rsidRPr="00464FD3" w:rsidRDefault="00656771" w:rsidP="00900354">
      <w:pPr>
        <w:pStyle w:val="ListParagraph"/>
        <w:numPr>
          <w:ilvl w:val="0"/>
          <w:numId w:val="15"/>
        </w:numPr>
        <w:ind w:left="504"/>
        <w:rPr>
          <w:rFonts w:ascii="Times New Roman" w:hAnsi="Times New Roman" w:cs="Times New Roman"/>
          <w:sz w:val="24"/>
          <w:szCs w:val="24"/>
        </w:rPr>
      </w:pPr>
      <w:r w:rsidRPr="00464FD3">
        <w:rPr>
          <w:rFonts w:ascii="Times New Roman" w:hAnsi="Times New Roman" w:cs="Times New Roman"/>
          <w:sz w:val="24"/>
          <w:szCs w:val="24"/>
        </w:rPr>
        <w:t>Zhuang, X., Hong, C., Cui, E.  The Effect of Stimulus Duration on Contrast Sensitivity in the Inferred Magnocellular Visual Pathway After Flicker Adaptation.  American Academy of Optometry, 2023.</w:t>
      </w:r>
    </w:p>
    <w:p w14:paraId="6D36E3BF" w14:textId="77777777" w:rsidR="00BF6488" w:rsidRPr="002A643E" w:rsidRDefault="00BF6488" w:rsidP="002A643E">
      <w:pPr>
        <w:rPr>
          <w:rFonts w:ascii="Times" w:eastAsia="Times New Roman" w:hAnsi="Times" w:cs="Times"/>
          <w:highlight w:val="yellow"/>
        </w:rPr>
      </w:pPr>
    </w:p>
    <w:p w14:paraId="47D9640E" w14:textId="77777777" w:rsidR="00BF6488" w:rsidRPr="00F368EB" w:rsidRDefault="00BF6488" w:rsidP="002358A1">
      <w:pPr>
        <w:pStyle w:val="ListParagraph"/>
        <w:rPr>
          <w:rFonts w:ascii="Times" w:eastAsia="Times New Roman" w:hAnsi="Times" w:cs="Times"/>
          <w:highlight w:val="yellow"/>
        </w:rPr>
      </w:pPr>
    </w:p>
    <w:p w14:paraId="73546614" w14:textId="64F898B3" w:rsidR="0015072C" w:rsidRPr="00F368EB" w:rsidRDefault="0015072C">
      <w:pPr>
        <w:rPr>
          <w:rFonts w:ascii="Times" w:hAnsi="Times" w:cs="Times"/>
          <w:sz w:val="24"/>
          <w:szCs w:val="24"/>
        </w:rPr>
      </w:pPr>
    </w:p>
    <w:sectPr w:rsidR="0015072C" w:rsidRPr="00F3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509"/>
    <w:multiLevelType w:val="multilevel"/>
    <w:tmpl w:val="C45C9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8267B"/>
    <w:multiLevelType w:val="multilevel"/>
    <w:tmpl w:val="080AA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A5A33"/>
    <w:multiLevelType w:val="hybridMultilevel"/>
    <w:tmpl w:val="B320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43E85"/>
    <w:multiLevelType w:val="hybridMultilevel"/>
    <w:tmpl w:val="55B2E1AA"/>
    <w:lvl w:ilvl="0" w:tplc="C05633F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5A1"/>
    <w:multiLevelType w:val="hybridMultilevel"/>
    <w:tmpl w:val="A45C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200396"/>
    <w:multiLevelType w:val="multilevel"/>
    <w:tmpl w:val="73FE4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01C0A"/>
    <w:multiLevelType w:val="hybridMultilevel"/>
    <w:tmpl w:val="6E342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23BA1"/>
    <w:multiLevelType w:val="hybridMultilevel"/>
    <w:tmpl w:val="2CE6F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F5069"/>
    <w:multiLevelType w:val="hybridMultilevel"/>
    <w:tmpl w:val="31A4B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8748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916758"/>
    <w:multiLevelType w:val="hybridMultilevel"/>
    <w:tmpl w:val="DF3A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0092C"/>
    <w:multiLevelType w:val="hybridMultilevel"/>
    <w:tmpl w:val="33FA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267DA"/>
    <w:multiLevelType w:val="multilevel"/>
    <w:tmpl w:val="CD4EA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E0595A"/>
    <w:multiLevelType w:val="multilevel"/>
    <w:tmpl w:val="38880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12250444">
    <w:abstractNumId w:val="6"/>
  </w:num>
  <w:num w:numId="2" w16cid:durableId="2002195592">
    <w:abstractNumId w:val="2"/>
  </w:num>
  <w:num w:numId="3" w16cid:durableId="175922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581994">
    <w:abstractNumId w:val="11"/>
  </w:num>
  <w:num w:numId="5" w16cid:durableId="1609238372">
    <w:abstractNumId w:val="7"/>
  </w:num>
  <w:num w:numId="6" w16cid:durableId="1676877728">
    <w:abstractNumId w:val="8"/>
  </w:num>
  <w:num w:numId="7" w16cid:durableId="1241022247">
    <w:abstractNumId w:val="3"/>
  </w:num>
  <w:num w:numId="8" w16cid:durableId="930118369">
    <w:abstractNumId w:val="5"/>
  </w:num>
  <w:num w:numId="9" w16cid:durableId="65883009">
    <w:abstractNumId w:val="1"/>
  </w:num>
  <w:num w:numId="10" w16cid:durableId="1222329373">
    <w:abstractNumId w:val="13"/>
  </w:num>
  <w:num w:numId="11" w16cid:durableId="1590505465">
    <w:abstractNumId w:val="12"/>
  </w:num>
  <w:num w:numId="12" w16cid:durableId="266429467">
    <w:abstractNumId w:val="0"/>
  </w:num>
  <w:num w:numId="13" w16cid:durableId="350187815">
    <w:abstractNumId w:val="4"/>
  </w:num>
  <w:num w:numId="14" w16cid:durableId="6530667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257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8C"/>
    <w:rsid w:val="00027873"/>
    <w:rsid w:val="0003095E"/>
    <w:rsid w:val="00046850"/>
    <w:rsid w:val="00062810"/>
    <w:rsid w:val="000767FB"/>
    <w:rsid w:val="00094359"/>
    <w:rsid w:val="000A4C7D"/>
    <w:rsid w:val="000D3182"/>
    <w:rsid w:val="000F5929"/>
    <w:rsid w:val="0011707E"/>
    <w:rsid w:val="0015072C"/>
    <w:rsid w:val="0015304B"/>
    <w:rsid w:val="00165C4E"/>
    <w:rsid w:val="001A136A"/>
    <w:rsid w:val="001E175F"/>
    <w:rsid w:val="00214645"/>
    <w:rsid w:val="002358A1"/>
    <w:rsid w:val="00240592"/>
    <w:rsid w:val="00284420"/>
    <w:rsid w:val="002A643E"/>
    <w:rsid w:val="002D02A2"/>
    <w:rsid w:val="002D4318"/>
    <w:rsid w:val="002E0F8A"/>
    <w:rsid w:val="002F16A7"/>
    <w:rsid w:val="00333A7C"/>
    <w:rsid w:val="00337A48"/>
    <w:rsid w:val="00346D4B"/>
    <w:rsid w:val="00376AE6"/>
    <w:rsid w:val="00381316"/>
    <w:rsid w:val="003871E9"/>
    <w:rsid w:val="003E35F7"/>
    <w:rsid w:val="00441227"/>
    <w:rsid w:val="00453331"/>
    <w:rsid w:val="00455B7D"/>
    <w:rsid w:val="00464FD3"/>
    <w:rsid w:val="004730E1"/>
    <w:rsid w:val="004A47FB"/>
    <w:rsid w:val="004A6375"/>
    <w:rsid w:val="005012F3"/>
    <w:rsid w:val="00536CA0"/>
    <w:rsid w:val="00566413"/>
    <w:rsid w:val="005C0917"/>
    <w:rsid w:val="005C1394"/>
    <w:rsid w:val="005D3BA9"/>
    <w:rsid w:val="005E094A"/>
    <w:rsid w:val="00656771"/>
    <w:rsid w:val="00675D71"/>
    <w:rsid w:val="00693893"/>
    <w:rsid w:val="006B6656"/>
    <w:rsid w:val="006F25B7"/>
    <w:rsid w:val="0070083D"/>
    <w:rsid w:val="00704178"/>
    <w:rsid w:val="00704E6B"/>
    <w:rsid w:val="00721219"/>
    <w:rsid w:val="00735AC2"/>
    <w:rsid w:val="00757E98"/>
    <w:rsid w:val="0078147C"/>
    <w:rsid w:val="007A0FC2"/>
    <w:rsid w:val="007A3851"/>
    <w:rsid w:val="00833001"/>
    <w:rsid w:val="00867B28"/>
    <w:rsid w:val="008A668C"/>
    <w:rsid w:val="008B5821"/>
    <w:rsid w:val="008D1542"/>
    <w:rsid w:val="008E0A91"/>
    <w:rsid w:val="009136CB"/>
    <w:rsid w:val="009345C7"/>
    <w:rsid w:val="0094619A"/>
    <w:rsid w:val="00970E9F"/>
    <w:rsid w:val="00991AC6"/>
    <w:rsid w:val="00992B2D"/>
    <w:rsid w:val="009D0A78"/>
    <w:rsid w:val="00A07BBE"/>
    <w:rsid w:val="00A33BEE"/>
    <w:rsid w:val="00A45FA6"/>
    <w:rsid w:val="00A80352"/>
    <w:rsid w:val="00A843E2"/>
    <w:rsid w:val="00A966ED"/>
    <w:rsid w:val="00AC3C7D"/>
    <w:rsid w:val="00AD330D"/>
    <w:rsid w:val="00AD7284"/>
    <w:rsid w:val="00B17EDE"/>
    <w:rsid w:val="00B50EEA"/>
    <w:rsid w:val="00BA3436"/>
    <w:rsid w:val="00BB7C7F"/>
    <w:rsid w:val="00BD11F1"/>
    <w:rsid w:val="00BF6488"/>
    <w:rsid w:val="00C04A20"/>
    <w:rsid w:val="00C13F82"/>
    <w:rsid w:val="00C331B6"/>
    <w:rsid w:val="00C45C3D"/>
    <w:rsid w:val="00C55482"/>
    <w:rsid w:val="00C70BEA"/>
    <w:rsid w:val="00C86C35"/>
    <w:rsid w:val="00CD7ADC"/>
    <w:rsid w:val="00D111F8"/>
    <w:rsid w:val="00D23131"/>
    <w:rsid w:val="00D43E99"/>
    <w:rsid w:val="00D62D25"/>
    <w:rsid w:val="00D83B9D"/>
    <w:rsid w:val="00DD4E24"/>
    <w:rsid w:val="00E04431"/>
    <w:rsid w:val="00E12A46"/>
    <w:rsid w:val="00E17B8D"/>
    <w:rsid w:val="00E45EBC"/>
    <w:rsid w:val="00E81EE1"/>
    <w:rsid w:val="00E83F38"/>
    <w:rsid w:val="00EC77B9"/>
    <w:rsid w:val="00F23516"/>
    <w:rsid w:val="00F35796"/>
    <w:rsid w:val="00F368EB"/>
    <w:rsid w:val="00F553D9"/>
    <w:rsid w:val="00F909B2"/>
    <w:rsid w:val="00F96FF4"/>
    <w:rsid w:val="00FF1D8A"/>
    <w:rsid w:val="00FF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BE57"/>
  <w15:chartTrackingRefBased/>
  <w15:docId w15:val="{DEC0AA06-3311-48D5-AA49-C13C393A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668C"/>
    <w:pPr>
      <w:ind w:left="720"/>
      <w:contextualSpacing/>
    </w:pPr>
    <w:rPr>
      <w:kern w:val="0"/>
      <w14:ligatures w14:val="none"/>
    </w:rPr>
  </w:style>
  <w:style w:type="character" w:styleId="Hyperlink">
    <w:name w:val="Hyperlink"/>
    <w:basedOn w:val="DefaultParagraphFont"/>
    <w:uiPriority w:val="99"/>
    <w:unhideWhenUsed/>
    <w:rsid w:val="0003095E"/>
    <w:rPr>
      <w:color w:val="0563C1" w:themeColor="hyperlink"/>
      <w:u w:val="single"/>
    </w:rPr>
  </w:style>
  <w:style w:type="character" w:styleId="UnresolvedMention">
    <w:name w:val="Unresolved Mention"/>
    <w:basedOn w:val="DefaultParagraphFont"/>
    <w:uiPriority w:val="99"/>
    <w:semiHidden/>
    <w:unhideWhenUsed/>
    <w:rsid w:val="0003095E"/>
    <w:rPr>
      <w:color w:val="605E5C"/>
      <w:shd w:val="clear" w:color="auto" w:fill="E1DFDD"/>
    </w:rPr>
  </w:style>
  <w:style w:type="character" w:customStyle="1" w:styleId="normaltextrun">
    <w:name w:val="normaltextrun"/>
    <w:basedOn w:val="DefaultParagraphFont"/>
    <w:rsid w:val="005E094A"/>
  </w:style>
  <w:style w:type="paragraph" w:styleId="NormalWeb">
    <w:name w:val="Normal (Web)"/>
    <w:basedOn w:val="Normal"/>
    <w:uiPriority w:val="99"/>
    <w:unhideWhenUsed/>
    <w:rsid w:val="00027873"/>
    <w:pPr>
      <w:spacing w:before="100" w:beforeAutospacing="1" w:after="100" w:afterAutospacing="1" w:line="240" w:lineRule="auto"/>
    </w:pPr>
    <w:rPr>
      <w:rFonts w:ascii="Calibri" w:hAnsi="Calibri" w:cs="Calibri"/>
      <w:kern w:val="0"/>
      <w14:ligatures w14:val="none"/>
    </w:rPr>
  </w:style>
  <w:style w:type="character" w:customStyle="1" w:styleId="ListParagraphChar">
    <w:name w:val="List Paragraph Char"/>
    <w:basedOn w:val="DefaultParagraphFont"/>
    <w:link w:val="ListParagraph"/>
    <w:uiPriority w:val="99"/>
    <w:locked/>
    <w:rsid w:val="00BF6488"/>
    <w:rPr>
      <w:kern w:val="0"/>
      <w14:ligatures w14:val="none"/>
    </w:rPr>
  </w:style>
  <w:style w:type="paragraph" w:customStyle="1" w:styleId="elementtoproof">
    <w:name w:val="elementtoproof"/>
    <w:basedOn w:val="Normal"/>
    <w:rsid w:val="009D0A78"/>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7916">
      <w:bodyDiv w:val="1"/>
      <w:marLeft w:val="0"/>
      <w:marRight w:val="0"/>
      <w:marTop w:val="0"/>
      <w:marBottom w:val="0"/>
      <w:divBdr>
        <w:top w:val="none" w:sz="0" w:space="0" w:color="auto"/>
        <w:left w:val="none" w:sz="0" w:space="0" w:color="auto"/>
        <w:bottom w:val="none" w:sz="0" w:space="0" w:color="auto"/>
        <w:right w:val="none" w:sz="0" w:space="0" w:color="auto"/>
      </w:divBdr>
    </w:div>
    <w:div w:id="287781534">
      <w:bodyDiv w:val="1"/>
      <w:marLeft w:val="0"/>
      <w:marRight w:val="0"/>
      <w:marTop w:val="0"/>
      <w:marBottom w:val="0"/>
      <w:divBdr>
        <w:top w:val="none" w:sz="0" w:space="0" w:color="auto"/>
        <w:left w:val="none" w:sz="0" w:space="0" w:color="auto"/>
        <w:bottom w:val="none" w:sz="0" w:space="0" w:color="auto"/>
        <w:right w:val="none" w:sz="0" w:space="0" w:color="auto"/>
      </w:divBdr>
    </w:div>
    <w:div w:id="331030706">
      <w:bodyDiv w:val="1"/>
      <w:marLeft w:val="0"/>
      <w:marRight w:val="0"/>
      <w:marTop w:val="0"/>
      <w:marBottom w:val="0"/>
      <w:divBdr>
        <w:top w:val="none" w:sz="0" w:space="0" w:color="auto"/>
        <w:left w:val="none" w:sz="0" w:space="0" w:color="auto"/>
        <w:bottom w:val="none" w:sz="0" w:space="0" w:color="auto"/>
        <w:right w:val="none" w:sz="0" w:space="0" w:color="auto"/>
      </w:divBdr>
    </w:div>
    <w:div w:id="471824257">
      <w:bodyDiv w:val="1"/>
      <w:marLeft w:val="0"/>
      <w:marRight w:val="0"/>
      <w:marTop w:val="0"/>
      <w:marBottom w:val="0"/>
      <w:divBdr>
        <w:top w:val="none" w:sz="0" w:space="0" w:color="auto"/>
        <w:left w:val="none" w:sz="0" w:space="0" w:color="auto"/>
        <w:bottom w:val="none" w:sz="0" w:space="0" w:color="auto"/>
        <w:right w:val="none" w:sz="0" w:space="0" w:color="auto"/>
      </w:divBdr>
    </w:div>
    <w:div w:id="758676881">
      <w:bodyDiv w:val="1"/>
      <w:marLeft w:val="0"/>
      <w:marRight w:val="0"/>
      <w:marTop w:val="0"/>
      <w:marBottom w:val="0"/>
      <w:divBdr>
        <w:top w:val="none" w:sz="0" w:space="0" w:color="auto"/>
        <w:left w:val="none" w:sz="0" w:space="0" w:color="auto"/>
        <w:bottom w:val="none" w:sz="0" w:space="0" w:color="auto"/>
        <w:right w:val="none" w:sz="0" w:space="0" w:color="auto"/>
      </w:divBdr>
    </w:div>
    <w:div w:id="834613060">
      <w:bodyDiv w:val="1"/>
      <w:marLeft w:val="0"/>
      <w:marRight w:val="0"/>
      <w:marTop w:val="0"/>
      <w:marBottom w:val="0"/>
      <w:divBdr>
        <w:top w:val="none" w:sz="0" w:space="0" w:color="auto"/>
        <w:left w:val="none" w:sz="0" w:space="0" w:color="auto"/>
        <w:bottom w:val="none" w:sz="0" w:space="0" w:color="auto"/>
        <w:right w:val="none" w:sz="0" w:space="0" w:color="auto"/>
      </w:divBdr>
    </w:div>
    <w:div w:id="861018986">
      <w:bodyDiv w:val="1"/>
      <w:marLeft w:val="0"/>
      <w:marRight w:val="0"/>
      <w:marTop w:val="0"/>
      <w:marBottom w:val="0"/>
      <w:divBdr>
        <w:top w:val="none" w:sz="0" w:space="0" w:color="auto"/>
        <w:left w:val="none" w:sz="0" w:space="0" w:color="auto"/>
        <w:bottom w:val="none" w:sz="0" w:space="0" w:color="auto"/>
        <w:right w:val="none" w:sz="0" w:space="0" w:color="auto"/>
      </w:divBdr>
    </w:div>
    <w:div w:id="1387530071">
      <w:bodyDiv w:val="1"/>
      <w:marLeft w:val="0"/>
      <w:marRight w:val="0"/>
      <w:marTop w:val="0"/>
      <w:marBottom w:val="0"/>
      <w:divBdr>
        <w:top w:val="none" w:sz="0" w:space="0" w:color="auto"/>
        <w:left w:val="none" w:sz="0" w:space="0" w:color="auto"/>
        <w:bottom w:val="none" w:sz="0" w:space="0" w:color="auto"/>
        <w:right w:val="none" w:sz="0" w:space="0" w:color="auto"/>
      </w:divBdr>
    </w:div>
    <w:div w:id="1581284157">
      <w:bodyDiv w:val="1"/>
      <w:marLeft w:val="0"/>
      <w:marRight w:val="0"/>
      <w:marTop w:val="0"/>
      <w:marBottom w:val="0"/>
      <w:divBdr>
        <w:top w:val="none" w:sz="0" w:space="0" w:color="auto"/>
        <w:left w:val="none" w:sz="0" w:space="0" w:color="auto"/>
        <w:bottom w:val="none" w:sz="0" w:space="0" w:color="auto"/>
        <w:right w:val="none" w:sz="0" w:space="0" w:color="auto"/>
      </w:divBdr>
    </w:div>
    <w:div w:id="1628657190">
      <w:bodyDiv w:val="1"/>
      <w:marLeft w:val="0"/>
      <w:marRight w:val="0"/>
      <w:marTop w:val="0"/>
      <w:marBottom w:val="0"/>
      <w:divBdr>
        <w:top w:val="none" w:sz="0" w:space="0" w:color="auto"/>
        <w:left w:val="none" w:sz="0" w:space="0" w:color="auto"/>
        <w:bottom w:val="none" w:sz="0" w:space="0" w:color="auto"/>
        <w:right w:val="none" w:sz="0" w:space="0" w:color="auto"/>
      </w:divBdr>
    </w:div>
    <w:div w:id="1698777080">
      <w:bodyDiv w:val="1"/>
      <w:marLeft w:val="0"/>
      <w:marRight w:val="0"/>
      <w:marTop w:val="0"/>
      <w:marBottom w:val="0"/>
      <w:divBdr>
        <w:top w:val="none" w:sz="0" w:space="0" w:color="auto"/>
        <w:left w:val="none" w:sz="0" w:space="0" w:color="auto"/>
        <w:bottom w:val="none" w:sz="0" w:space="0" w:color="auto"/>
        <w:right w:val="none" w:sz="0" w:space="0" w:color="auto"/>
      </w:divBdr>
    </w:div>
    <w:div w:id="1710883628">
      <w:bodyDiv w:val="1"/>
      <w:marLeft w:val="0"/>
      <w:marRight w:val="0"/>
      <w:marTop w:val="0"/>
      <w:marBottom w:val="0"/>
      <w:divBdr>
        <w:top w:val="none" w:sz="0" w:space="0" w:color="auto"/>
        <w:left w:val="none" w:sz="0" w:space="0" w:color="auto"/>
        <w:bottom w:val="none" w:sz="0" w:space="0" w:color="auto"/>
        <w:right w:val="none" w:sz="0" w:space="0" w:color="auto"/>
      </w:divBdr>
    </w:div>
    <w:div w:id="21328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c8278c3-84bf-4f1f-ba8a-ba0894c799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E4B8875F6A6D4BA836172885917CFA" ma:contentTypeVersion="10" ma:contentTypeDescription="Create a new document." ma:contentTypeScope="" ma:versionID="cff7076c128795502ec819341bdbc062">
  <xsd:schema xmlns:xsd="http://www.w3.org/2001/XMLSchema" xmlns:xs="http://www.w3.org/2001/XMLSchema" xmlns:p="http://schemas.microsoft.com/office/2006/metadata/properties" xmlns:ns3="dc8278c3-84bf-4f1f-ba8a-ba0894c7992a" xmlns:ns4="4249f277-2e0a-4748-b817-b0aa9c69cdae" targetNamespace="http://schemas.microsoft.com/office/2006/metadata/properties" ma:root="true" ma:fieldsID="b62ea376bd982a1b81afe55174e2689b" ns3:_="" ns4:_="">
    <xsd:import namespace="dc8278c3-84bf-4f1f-ba8a-ba0894c7992a"/>
    <xsd:import namespace="4249f277-2e0a-4748-b817-b0aa9c69cd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278c3-84bf-4f1f-ba8a-ba0894c79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9f277-2e0a-4748-b817-b0aa9c69cd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39C28-3DA9-4D0B-B76C-D6FB4BCFFBEF}">
  <ds:schemaRefs>
    <ds:schemaRef ds:uri="http://schemas.microsoft.com/office/2006/metadata/properties"/>
    <ds:schemaRef ds:uri="http://schemas.microsoft.com/office/infopath/2007/PartnerControls"/>
    <ds:schemaRef ds:uri="dc8278c3-84bf-4f1f-ba8a-ba0894c7992a"/>
  </ds:schemaRefs>
</ds:datastoreItem>
</file>

<file path=customXml/itemProps2.xml><?xml version="1.0" encoding="utf-8"?>
<ds:datastoreItem xmlns:ds="http://schemas.openxmlformats.org/officeDocument/2006/customXml" ds:itemID="{217CB65A-0C99-4C49-88A0-CEF44C8FA9B5}">
  <ds:schemaRefs>
    <ds:schemaRef ds:uri="http://schemas.microsoft.com/sharepoint/v3/contenttype/forms"/>
  </ds:schemaRefs>
</ds:datastoreItem>
</file>

<file path=customXml/itemProps3.xml><?xml version="1.0" encoding="utf-8"?>
<ds:datastoreItem xmlns:ds="http://schemas.openxmlformats.org/officeDocument/2006/customXml" ds:itemID="{82E5A9E7-D895-4CBB-A10D-43A5A8AFFF9A}">
  <ds:schemaRefs>
    <ds:schemaRef ds:uri="http://schemas.openxmlformats.org/officeDocument/2006/bibliography"/>
  </ds:schemaRefs>
</ds:datastoreItem>
</file>

<file path=customXml/itemProps4.xml><?xml version="1.0" encoding="utf-8"?>
<ds:datastoreItem xmlns:ds="http://schemas.openxmlformats.org/officeDocument/2006/customXml" ds:itemID="{5B7136CA-A3F2-4F99-9E91-AAABAB26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278c3-84bf-4f1f-ba8a-ba0894c7992a"/>
    <ds:schemaRef ds:uri="4249f277-2e0a-4748-b817-b0aa9c69c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dfd5f46-bba2-4081-ab0e-0c1f69fa2f33}" enabled="0" method="" siteId="{9dfd5f46-bba2-4081-ab0e-0c1f69fa2f33}"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Nylin, Elyse</dc:creator>
  <cp:keywords/>
  <dc:description/>
  <cp:lastModifiedBy>Pang, Yi</cp:lastModifiedBy>
  <cp:revision>2</cp:revision>
  <dcterms:created xsi:type="dcterms:W3CDTF">2024-01-29T21:46:00Z</dcterms:created>
  <dcterms:modified xsi:type="dcterms:W3CDTF">2024-01-29T21:46:00Z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0x01010037E4B8875F6A6D4BA836172885917CFA</vt:lpwstr>
  </property>
</Properties>
</file>